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E152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ОБЩЕСТВО С </w:t>
      </w:r>
      <w:r>
        <w:rPr>
          <w:rFonts w:ascii="Times New Roman" w:hAnsi="Times New Roman"/>
          <w:color w:val="000000"/>
          <w:sz w:val="28"/>
          <w:szCs w:val="28"/>
        </w:rPr>
        <w:t xml:space="preserve">ОГРАНИЧЕННОЙ ОТВЕТСТВЕННОСТЬЮ </w:t>
      </w:r>
    </w:p>
    <w:p w14:paraId="179F86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Конструкторское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Бюро Аэроксо</w:t>
      </w:r>
      <w:r>
        <w:rPr>
          <w:rFonts w:ascii="Times New Roman" w:hAnsi="Times New Roman"/>
          <w:sz w:val="28"/>
          <w:szCs w:val="28"/>
        </w:rPr>
        <w:t>»</w:t>
      </w:r>
    </w:p>
    <w:p w14:paraId="5DF832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(ООО «</w:t>
      </w:r>
      <w:r>
        <w:rPr>
          <w:rFonts w:ascii="Times New Roman" w:hAnsi="Times New Roman"/>
          <w:sz w:val="28"/>
          <w:szCs w:val="28"/>
          <w:lang w:val="ru-RU"/>
        </w:rPr>
        <w:t>Конструкторское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Бюро Аэроксо</w:t>
      </w:r>
      <w:r>
        <w:rPr>
          <w:rFonts w:ascii="Times New Roman" w:hAnsi="Times New Roman"/>
          <w:sz w:val="28"/>
          <w:szCs w:val="28"/>
        </w:rPr>
        <w:t>»)</w:t>
      </w:r>
    </w:p>
    <w:p w14:paraId="15BBC2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2A2A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ОКПД2 30.30.32.120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0"/>
        <w:gridCol w:w="5211"/>
      </w:tblGrid>
      <w:tr w14:paraId="7A6D3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500" w:type="pct"/>
            <w:shd w:val="clear" w:color="auto" w:fill="auto"/>
          </w:tcPr>
          <w:p w14:paraId="6FB883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14:paraId="14A0DDE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72"/>
                <w:szCs w:val="28"/>
                <w:lang w:val="en-US"/>
              </w:rPr>
              <w:t>EAC</w:t>
            </w:r>
          </w:p>
        </w:tc>
      </w:tr>
    </w:tbl>
    <w:p w14:paraId="4BDC86B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6296E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906B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87A0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209C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311B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F1EFD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Беспилотная</w:t>
      </w:r>
      <w:r>
        <w:rPr>
          <w:rFonts w:hint="default" w:ascii="Times New Roman" w:hAnsi="Times New Roman"/>
          <w:b/>
          <w:color w:val="000000"/>
          <w:sz w:val="28"/>
          <w:szCs w:val="28"/>
          <w:lang w:val="ru-RU"/>
        </w:rPr>
        <w:t xml:space="preserve"> авиационная система на базе конвертоплана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ЭРА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438B80F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Технический паспорт</w:t>
      </w:r>
    </w:p>
    <w:p w14:paraId="59DE9C54">
      <w:pPr>
        <w:pStyle w:val="3"/>
        <w:spacing w:before="0" w:after="0"/>
        <w:jc w:val="center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ПС 30.30.</w:t>
      </w:r>
      <w:r>
        <w:rPr>
          <w:rFonts w:ascii="Times New Roman" w:hAnsi="Times New Roman"/>
          <w:sz w:val="28"/>
          <w:szCs w:val="28"/>
        </w:rPr>
        <w:t>32-00</w:t>
      </w: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hint="default" w:ascii="Times New Roman" w:hAnsi="Times New Roman"/>
          <w:sz w:val="28"/>
          <w:szCs w:val="28"/>
          <w:lang w:val="ru-RU"/>
        </w:rPr>
        <w:t>9718261407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5</w:t>
      </w:r>
    </w:p>
    <w:p w14:paraId="4C202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DB0A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2E248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14:paraId="433BC441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Style w:val="8"/>
          <w:rFonts w:ascii="Times New Roman" w:hAnsi="Times New Roman"/>
          <w:sz w:val="28"/>
          <w:szCs w:val="28"/>
        </w:rPr>
        <w:fldChar w:fldCharType="begin"/>
      </w:r>
      <w:r>
        <w:rPr>
          <w:rStyle w:val="8"/>
          <w:rFonts w:ascii="Times New Roman" w:hAnsi="Times New Roman"/>
          <w:sz w:val="28"/>
          <w:szCs w:val="28"/>
        </w:rPr>
        <w:instrText xml:space="preserve"> TOC \o "1-2" \h \z \u </w:instrText>
      </w:r>
      <w:r>
        <w:rPr>
          <w:rStyle w:val="8"/>
          <w:rFonts w:ascii="Times New Roman" w:hAnsi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"_Toc160450152"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1 Общие сведения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_Toc160450152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66E4C575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"_Toc160450153"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2 Основные технические характеристики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_Toc160450153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7177FD28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"_Toc160450154"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3 Комплектация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_Toc160450154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337D7B3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"_Toc160450155"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4 Транспортирование и хранение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_Toc160450155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305AC4B8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"_Toc160450156"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5 Гарантии изготовителя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_Toc160450156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539A6C1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"_Toc160450157"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6 Сведения о рекламациях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_Toc160450157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FBF00C6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"_Toc160450158"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7 Сведения об утилизации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_Toc160450158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4D8D6A6B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"_Toc160450159"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8 Свидетельство о приемке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_Toc160450159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45387771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"_Toc160450160"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9 Свидетельство о продаже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_Toc160450160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224B0B76">
      <w:pPr>
        <w:pStyle w:val="15"/>
        <w:spacing w:line="240" w:lineRule="auto"/>
        <w:ind w:righ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"_Toc160450161" </w:instrText>
      </w:r>
      <w:r>
        <w:fldChar w:fldCharType="separate"/>
      </w:r>
      <w:r>
        <w:rPr>
          <w:rStyle w:val="8"/>
          <w:rFonts w:ascii="Times New Roman" w:hAnsi="Times New Roman"/>
          <w:sz w:val="28"/>
          <w:szCs w:val="28"/>
        </w:rPr>
        <w:t>10 Особые отметки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_Toc160450161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34036670">
      <w:pPr>
        <w:pStyle w:val="15"/>
        <w:tabs>
          <w:tab w:val="right" w:leader="dot" w:pos="10065"/>
          <w:tab w:val="clear" w:pos="9923"/>
        </w:tabs>
        <w:spacing w:line="240" w:lineRule="auto"/>
        <w:ind w:righ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Style w:val="8"/>
          <w:rFonts w:ascii="Times New Roman" w:hAnsi="Times New Roman"/>
          <w:sz w:val="28"/>
          <w:szCs w:val="28"/>
        </w:rPr>
        <w:fldChar w:fldCharType="end"/>
      </w:r>
    </w:p>
    <w:p w14:paraId="017DB5DA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Toc160450152"/>
      <w:r>
        <w:rPr>
          <w:rFonts w:ascii="Times New Roman" w:hAnsi="Times New Roman"/>
          <w:sz w:val="28"/>
          <w:szCs w:val="28"/>
        </w:rPr>
        <w:t>Общие сведения</w:t>
      </w:r>
      <w:bookmarkEnd w:id="0"/>
    </w:p>
    <w:p w14:paraId="4EB61388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eastAsia="ArialMT"/>
          <w:sz w:val="28"/>
          <w:szCs w:val="28"/>
        </w:rPr>
      </w:pP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«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ЭРА</w:t>
      </w:r>
      <w:r>
        <w:rPr>
          <w:rFonts w:ascii="Times New Roman" w:hAnsi="Times New Roman" w:eastAsia="ArialMT"/>
          <w:color w:val="000000"/>
          <w:sz w:val="28"/>
          <w:szCs w:val="28"/>
        </w:rPr>
        <w:t>» (далее по тексту - к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онвертоплан</w:t>
      </w:r>
      <w:r>
        <w:rPr>
          <w:rFonts w:ascii="Times New Roman" w:hAnsi="Times New Roman" w:eastAsia="ArialMT"/>
          <w:color w:val="000000"/>
          <w:sz w:val="28"/>
          <w:szCs w:val="28"/>
        </w:rPr>
        <w:t>) изготовлен ООО </w:t>
      </w:r>
      <w:r>
        <w:rPr>
          <w:rFonts w:ascii="Times New Roman" w:hAnsi="Times New Roman" w:eastAsia="ArialMT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Конструкторское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Бюро Аэроксо</w:t>
      </w:r>
      <w:r>
        <w:rPr>
          <w:rFonts w:ascii="Times New Roman" w:hAnsi="Times New Roman" w:eastAsia="ArialMT"/>
          <w:sz w:val="28"/>
          <w:szCs w:val="28"/>
        </w:rPr>
        <w:t>» по ТУ 30.30.32-00</w:t>
      </w:r>
      <w:r>
        <w:rPr>
          <w:rFonts w:hint="default" w:ascii="Times New Roman" w:hAnsi="Times New Roman" w:eastAsia="ArialMT"/>
          <w:sz w:val="28"/>
          <w:szCs w:val="28"/>
          <w:lang w:val="ru-RU"/>
        </w:rPr>
        <w:t>1</w:t>
      </w:r>
      <w:r>
        <w:rPr>
          <w:rFonts w:ascii="Times New Roman" w:hAnsi="Times New Roman" w:eastAsia="ArialMT"/>
          <w:sz w:val="28"/>
          <w:szCs w:val="28"/>
        </w:rPr>
        <w:t>-</w:t>
      </w:r>
      <w:r>
        <w:rPr>
          <w:rFonts w:hint="default" w:ascii="Times New Roman" w:hAnsi="Times New Roman" w:eastAsia="ArialMT"/>
          <w:sz w:val="28"/>
          <w:szCs w:val="28"/>
          <w:lang w:val="ru-RU"/>
        </w:rPr>
        <w:t>9718261407</w:t>
      </w:r>
      <w:r>
        <w:rPr>
          <w:rFonts w:ascii="Times New Roman" w:hAnsi="Times New Roman" w:eastAsia="ArialMT"/>
          <w:sz w:val="28"/>
          <w:szCs w:val="28"/>
        </w:rPr>
        <w:t>-202</w:t>
      </w:r>
      <w:r>
        <w:rPr>
          <w:rFonts w:hint="default" w:ascii="Times New Roman" w:hAnsi="Times New Roman" w:eastAsia="ArialMT"/>
          <w:sz w:val="28"/>
          <w:szCs w:val="28"/>
          <w:lang w:val="ru-RU"/>
        </w:rPr>
        <w:t>5</w:t>
      </w:r>
      <w:r>
        <w:rPr>
          <w:rFonts w:ascii="Times New Roman" w:hAnsi="Times New Roman" w:eastAsia="ArialMT"/>
          <w:sz w:val="28"/>
          <w:szCs w:val="28"/>
        </w:rPr>
        <w:t>.</w:t>
      </w:r>
    </w:p>
    <w:p w14:paraId="3A18301C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eastAsia="ArialMT"/>
          <w:color w:val="000000"/>
          <w:sz w:val="28"/>
          <w:szCs w:val="28"/>
        </w:rPr>
      </w:pPr>
      <w:r>
        <w:rPr>
          <w:rFonts w:ascii="Times New Roman" w:hAnsi="Times New Roman" w:eastAsia="ArialMT"/>
          <w:sz w:val="28"/>
          <w:szCs w:val="28"/>
          <w:lang w:val="ru-RU"/>
        </w:rPr>
        <w:t>Конвертоплан</w:t>
      </w:r>
      <w:r>
        <w:rPr>
          <w:rFonts w:ascii="Times New Roman" w:hAnsi="Times New Roman" w:eastAsia="ArialMT"/>
          <w:sz w:val="28"/>
          <w:szCs w:val="28"/>
        </w:rPr>
        <w:t xml:space="preserve"> предназначен для </w:t>
      </w:r>
      <w:r>
        <w:rPr>
          <w:rFonts w:ascii="Times New Roman" w:hAnsi="Times New Roman" w:eastAsia="ArialMT"/>
          <w:sz w:val="28"/>
          <w:szCs w:val="28"/>
          <w:lang w:val="ru-RU"/>
        </w:rPr>
        <w:t>перевозки</w:t>
      </w:r>
      <w:r>
        <w:rPr>
          <w:rFonts w:hint="default" w:ascii="Times New Roman" w:hAnsi="Times New Roman" w:eastAsia="ArialMT"/>
          <w:sz w:val="28"/>
          <w:szCs w:val="28"/>
          <w:lang w:val="ru-RU"/>
        </w:rPr>
        <w:t xml:space="preserve"> грузов</w:t>
      </w:r>
      <w:r>
        <w:rPr>
          <w:rFonts w:hint="default" w:ascii="Times New Roman" w:hAnsi="Times New Roman" w:eastAsia="ArialMT"/>
          <w:sz w:val="28"/>
          <w:szCs w:val="28"/>
          <w:lang w:val="en-US"/>
        </w:rPr>
        <w:t>,</w:t>
      </w:r>
      <w:r>
        <w:rPr>
          <w:rFonts w:hint="default" w:ascii="Times New Roman" w:hAnsi="Times New Roman" w:eastAsia="ArialMT"/>
          <w:sz w:val="28"/>
          <w:szCs w:val="28"/>
          <w:lang w:val="ru-RU"/>
        </w:rPr>
        <w:t xml:space="preserve"> дистанционного зондирования земли</w:t>
      </w:r>
      <w:r>
        <w:rPr>
          <w:rFonts w:hint="default" w:ascii="Times New Roman" w:hAnsi="Times New Roman" w:eastAsia="ArialMT"/>
          <w:sz w:val="28"/>
          <w:szCs w:val="28"/>
          <w:lang w:val="en-US"/>
        </w:rPr>
        <w:t>,</w:t>
      </w:r>
      <w:r>
        <w:rPr>
          <w:rFonts w:hint="default" w:ascii="Times New Roman" w:hAnsi="Times New Roman" w:eastAsia="ArialMT"/>
          <w:sz w:val="28"/>
          <w:szCs w:val="28"/>
          <w:lang w:val="ru-RU"/>
        </w:rPr>
        <w:t xml:space="preserve"> мультиспектрального видеонаблюдения и радиоретрансляции</w:t>
      </w:r>
      <w:r>
        <w:rPr>
          <w:rFonts w:ascii="Times New Roman" w:hAnsi="Times New Roman" w:eastAsia="ArialMT"/>
          <w:color w:val="000000"/>
          <w:sz w:val="28"/>
          <w:szCs w:val="28"/>
        </w:rPr>
        <w:t>.</w:t>
      </w:r>
    </w:p>
    <w:p w14:paraId="4CFA7019">
      <w:pPr>
        <w:numPr>
          <w:ilvl w:val="2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eastAsia="ArialMT"/>
          <w:color w:val="000000"/>
          <w:sz w:val="28"/>
          <w:szCs w:val="28"/>
        </w:rPr>
      </w:pPr>
      <w:r>
        <w:rPr>
          <w:rFonts w:ascii="Times New Roman" w:hAnsi="Times New Roman" w:eastAsia="ArialMT"/>
          <w:color w:val="000000"/>
          <w:sz w:val="28"/>
          <w:szCs w:val="28"/>
        </w:rPr>
        <w:t xml:space="preserve">Любое другое применение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должно быть согласовано с изготовителем.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Использование</w:t>
      </w:r>
      <w:r>
        <w:rPr>
          <w:rFonts w:hint="default" w:ascii="Times New Roman" w:hAnsi="Times New Roman" w:eastAsia="ArialMT"/>
          <w:color w:val="000000"/>
          <w:sz w:val="28"/>
          <w:szCs w:val="28"/>
          <w:lang w:val="ru-RU"/>
        </w:rPr>
        <w:t xml:space="preserve"> к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онвертоплана</w:t>
      </w:r>
      <w:r>
        <w:rPr>
          <w:rFonts w:hint="default" w:ascii="Times New Roman" w:hAnsi="Times New Roman" w:eastAsia="ArialMT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ArialMT"/>
          <w:color w:val="000000"/>
          <w:sz w:val="28"/>
          <w:szCs w:val="28"/>
        </w:rPr>
        <w:t>не по назначению, может привести к его поломке и вероятности травмирования пользователя. Гарантия в этом случае теряет силу!</w:t>
      </w:r>
    </w:p>
    <w:p w14:paraId="3EAB4553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что постоянно ведутся работы по совершенствованию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>, в его конструкцию могут вноситься изменения, улучшающие его характеристики и свойства, не отраженные в настоящем паспорте.</w:t>
      </w:r>
    </w:p>
    <w:p w14:paraId="4B8F5D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072F6B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Toc160450153"/>
      <w:r>
        <w:rPr>
          <w:rFonts w:ascii="Times New Roman" w:hAnsi="Times New Roman"/>
          <w:sz w:val="28"/>
          <w:szCs w:val="28"/>
        </w:rPr>
        <w:t>Основные технические характеристики</w:t>
      </w:r>
      <w:bookmarkEnd w:id="1"/>
    </w:p>
    <w:p w14:paraId="6CB2FE7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приведены в таблиц</w:t>
      </w:r>
      <w:r>
        <w:rPr>
          <w:rFonts w:ascii="Times New Roman" w:hAnsi="Times New Roman"/>
          <w:sz w:val="28"/>
          <w:szCs w:val="28"/>
          <w:lang w:val="ru-RU"/>
        </w:rPr>
        <w:t>ах</w:t>
      </w:r>
      <w:r>
        <w:rPr>
          <w:rFonts w:ascii="Times New Roman" w:hAnsi="Times New Roman"/>
          <w:sz w:val="28"/>
          <w:szCs w:val="28"/>
        </w:rPr>
        <w:t xml:space="preserve"> 1-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29D969A9">
      <w:pPr>
        <w:spacing w:after="0" w:line="240" w:lineRule="auto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28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1 - Основные характеристики </w:t>
      </w:r>
      <w:r>
        <w:rPr>
          <w:rFonts w:ascii="Times New Roman" w:hAnsi="Times New Roman" w:eastAsia="ArialMT"/>
          <w:color w:val="000000"/>
          <w:sz w:val="28"/>
          <w:szCs w:val="28"/>
        </w:rPr>
        <w:t>к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онвертоплана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5"/>
        <w:gridCol w:w="6536"/>
      </w:tblGrid>
      <w:tr w14:paraId="76D3F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tcBorders>
              <w:bottom w:val="double" w:color="auto" w:sz="2" w:space="0"/>
            </w:tcBorders>
            <w:shd w:val="clear" w:color="auto" w:fill="auto"/>
            <w:vAlign w:val="center"/>
          </w:tcPr>
          <w:p w14:paraId="14B73C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3135" w:type="pct"/>
            <w:tcBorders>
              <w:bottom w:val="double" w:color="auto" w:sz="2" w:space="0"/>
            </w:tcBorders>
            <w:shd w:val="clear" w:color="auto" w:fill="auto"/>
            <w:vAlign w:val="center"/>
          </w:tcPr>
          <w:p w14:paraId="5487BFC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14:paraId="2EB8F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tcBorders>
              <w:top w:val="double" w:color="auto" w:sz="2" w:space="0"/>
              <w:bottom w:val="single" w:color="auto" w:sz="2" w:space="0"/>
            </w:tcBorders>
            <w:shd w:val="clear" w:color="auto" w:fill="auto"/>
          </w:tcPr>
          <w:p w14:paraId="270C3F4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 летательного аппарата</w:t>
            </w:r>
          </w:p>
        </w:tc>
        <w:tc>
          <w:tcPr>
            <w:tcW w:w="3135" w:type="pct"/>
            <w:tcBorders>
              <w:top w:val="double" w:color="auto" w:sz="2" w:space="0"/>
              <w:bottom w:val="single" w:color="auto" w:sz="2" w:space="0"/>
            </w:tcBorders>
            <w:shd w:val="clear" w:color="auto" w:fill="auto"/>
          </w:tcPr>
          <w:p w14:paraId="1BE4AC7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Конвертоплан</w:t>
            </w:r>
          </w:p>
        </w:tc>
      </w:tr>
      <w:tr w14:paraId="30450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tcBorders>
              <w:top w:val="single" w:color="auto" w:sz="2" w:space="0"/>
            </w:tcBorders>
            <w:shd w:val="clear" w:color="auto" w:fill="auto"/>
          </w:tcPr>
          <w:p w14:paraId="3D7892F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Двигатели</w:t>
            </w:r>
          </w:p>
        </w:tc>
        <w:tc>
          <w:tcPr>
            <w:tcW w:w="3135" w:type="pct"/>
            <w:tcBorders>
              <w:top w:val="single" w:color="auto" w:sz="2" w:space="0"/>
            </w:tcBorders>
            <w:shd w:val="clear" w:color="auto" w:fill="auto"/>
          </w:tcPr>
          <w:p w14:paraId="55AB861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электрические бесколлекторные, 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14:paraId="1601C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tcBorders>
              <w:top w:val="single" w:color="auto" w:sz="2" w:space="0"/>
            </w:tcBorders>
            <w:shd w:val="clear" w:color="auto" w:fill="auto"/>
          </w:tcPr>
          <w:p w14:paraId="3D37FAC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Габариты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 xml:space="preserve"> собранном виде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3135" w:type="pct"/>
            <w:tcBorders>
              <w:top w:val="single" w:color="auto" w:sz="2" w:space="0"/>
            </w:tcBorders>
            <w:shd w:val="clear" w:color="auto" w:fill="auto"/>
          </w:tcPr>
          <w:p w14:paraId="279B907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highlight w:val="none"/>
                <w:lang w:val="ru-RU"/>
              </w:rPr>
              <w:t>1575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  <w:t>x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highlight w:val="none"/>
                <w:lang w:val="ru-RU"/>
              </w:rPr>
              <w:t>3738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  <w:t>x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highlight w:val="none"/>
                <w:lang w:val="ru-RU"/>
              </w:rPr>
              <w:t>377</w:t>
            </w:r>
            <w:bookmarkStart w:id="11" w:name="_GoBack"/>
            <w:bookmarkEnd w:id="11"/>
            <w:r>
              <w:rPr>
                <w:rFonts w:ascii="Times New Roman" w:hAnsi="Times New Roman"/>
                <w:color w:val="000000"/>
                <w:sz w:val="24"/>
                <w:szCs w:val="24"/>
                <w:highlight w:val="none"/>
              </w:rPr>
              <w:t>мм</w:t>
            </w:r>
          </w:p>
        </w:tc>
      </w:tr>
      <w:tr w14:paraId="59786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3FE4AF4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взлетный вес, кг</w:t>
            </w:r>
          </w:p>
        </w:tc>
        <w:tc>
          <w:tcPr>
            <w:tcW w:w="3135" w:type="pct"/>
            <w:shd w:val="clear" w:color="auto" w:fill="auto"/>
          </w:tcPr>
          <w:p w14:paraId="43240FA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both"/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9.9</w:t>
            </w:r>
          </w:p>
        </w:tc>
      </w:tr>
      <w:tr w14:paraId="21827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7AA5711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Взлетный вес (без полезной нагрузки), кг</w:t>
            </w:r>
          </w:p>
        </w:tc>
        <w:tc>
          <w:tcPr>
            <w:tcW w:w="3135" w:type="pct"/>
            <w:shd w:val="clear" w:color="auto" w:fill="auto"/>
          </w:tcPr>
          <w:p w14:paraId="37F0874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14:paraId="61AE4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24E0A1A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Вес полезной нагрузки, кг</w:t>
            </w:r>
          </w:p>
        </w:tc>
        <w:tc>
          <w:tcPr>
            <w:tcW w:w="3135" w:type="pct"/>
            <w:shd w:val="clear" w:color="auto" w:fill="auto"/>
          </w:tcPr>
          <w:p w14:paraId="58A58A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До 10кг</w:t>
            </w:r>
          </w:p>
        </w:tc>
      </w:tr>
      <w:tr w14:paraId="7FFFD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vMerge w:val="restart"/>
            <w:shd w:val="clear" w:color="auto" w:fill="auto"/>
          </w:tcPr>
          <w:p w14:paraId="7547AA7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Воздушная скорость</w:t>
            </w:r>
          </w:p>
        </w:tc>
        <w:tc>
          <w:tcPr>
            <w:tcW w:w="3135" w:type="pct"/>
            <w:shd w:val="clear" w:color="auto" w:fill="auto"/>
          </w:tcPr>
          <w:p w14:paraId="596482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Горизонтальная до 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м/с</w:t>
            </w:r>
          </w:p>
        </w:tc>
      </w:tr>
      <w:tr w14:paraId="21432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vMerge w:val="continue"/>
            <w:shd w:val="clear" w:color="auto" w:fill="auto"/>
          </w:tcPr>
          <w:p w14:paraId="1528342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35" w:type="pct"/>
            <w:shd w:val="clear" w:color="auto" w:fill="auto"/>
          </w:tcPr>
          <w:p w14:paraId="426469F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Вертикальная до 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м/с</w:t>
            </w:r>
          </w:p>
        </w:tc>
      </w:tr>
      <w:tr w14:paraId="7A361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27849C3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Высота полета, м, не более</w:t>
            </w:r>
          </w:p>
        </w:tc>
        <w:tc>
          <w:tcPr>
            <w:tcW w:w="3135" w:type="pct"/>
            <w:shd w:val="clear" w:color="auto" w:fill="auto"/>
          </w:tcPr>
          <w:p w14:paraId="256A4DC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</w:tr>
      <w:tr w14:paraId="75AD2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6B857B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Допустимая скорость ветра, м/с</w:t>
            </w:r>
          </w:p>
        </w:tc>
        <w:tc>
          <w:tcPr>
            <w:tcW w:w="3135" w:type="pct"/>
            <w:shd w:val="clear" w:color="auto" w:fill="auto"/>
          </w:tcPr>
          <w:p w14:paraId="7ADC6F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14:paraId="7769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077ED77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IP-рейтинги</w:t>
            </w:r>
          </w:p>
        </w:tc>
        <w:tc>
          <w:tcPr>
            <w:tcW w:w="3135" w:type="pct"/>
            <w:shd w:val="clear" w:color="auto" w:fill="auto"/>
          </w:tcPr>
          <w:p w14:paraId="281CE42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IP35 моторы</w:t>
            </w:r>
          </w:p>
        </w:tc>
      </w:tr>
      <w:tr w14:paraId="21ACE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7ED9D0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Характеристики полета БПЛА в одну сторону</w:t>
            </w:r>
          </w:p>
        </w:tc>
      </w:tr>
      <w:tr w14:paraId="6E32B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019B175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Полезная нагрузка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 xml:space="preserve"> кг</w:t>
            </w:r>
          </w:p>
        </w:tc>
        <w:tc>
          <w:tcPr>
            <w:tcW w:w="3135" w:type="pct"/>
            <w:shd w:val="clear" w:color="auto" w:fill="auto"/>
          </w:tcPr>
          <w:p w14:paraId="35DC18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14:paraId="71CD0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864" w:type="pct"/>
            <w:shd w:val="clear" w:color="auto" w:fill="auto"/>
          </w:tcPr>
          <w:p w14:paraId="2B94375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Продолжительность полета, мин.</w:t>
            </w:r>
          </w:p>
        </w:tc>
        <w:tc>
          <w:tcPr>
            <w:tcW w:w="3135" w:type="pct"/>
            <w:shd w:val="clear" w:color="auto" w:fill="auto"/>
          </w:tcPr>
          <w:p w14:paraId="701BE9D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</w:tr>
      <w:tr w14:paraId="5334A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864" w:type="pct"/>
            <w:shd w:val="clear" w:color="auto" w:fill="auto"/>
          </w:tcPr>
          <w:p w14:paraId="60E45B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Дальность полета, км</w:t>
            </w:r>
          </w:p>
        </w:tc>
        <w:tc>
          <w:tcPr>
            <w:tcW w:w="3135" w:type="pct"/>
            <w:shd w:val="clear" w:color="auto" w:fill="auto"/>
          </w:tcPr>
          <w:p w14:paraId="339760C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40</w:t>
            </w:r>
          </w:p>
        </w:tc>
      </w:tr>
    </w:tbl>
    <w:p w14:paraId="272AD3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FA94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8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2 - Характеристики аккумуляторной батареи 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6"/>
        <w:gridCol w:w="3935"/>
      </w:tblGrid>
      <w:tr w14:paraId="45A0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tcBorders>
              <w:bottom w:val="double" w:color="auto" w:sz="2" w:space="0"/>
            </w:tcBorders>
            <w:shd w:val="clear" w:color="auto" w:fill="auto"/>
            <w:vAlign w:val="center"/>
          </w:tcPr>
          <w:p w14:paraId="182D971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параметра</w:t>
            </w:r>
          </w:p>
        </w:tc>
        <w:tc>
          <w:tcPr>
            <w:tcW w:w="1888" w:type="pct"/>
            <w:tcBorders>
              <w:bottom w:val="double" w:color="auto" w:sz="2" w:space="0"/>
            </w:tcBorders>
            <w:shd w:val="clear" w:color="auto" w:fill="auto"/>
            <w:vAlign w:val="center"/>
          </w:tcPr>
          <w:p w14:paraId="280AE9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14:paraId="1E458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tcBorders>
              <w:top w:val="double" w:color="auto" w:sz="2" w:space="0"/>
            </w:tcBorders>
            <w:shd w:val="clear" w:color="auto" w:fill="auto"/>
          </w:tcPr>
          <w:p w14:paraId="3B2824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Напряжение, В</w:t>
            </w:r>
          </w:p>
        </w:tc>
        <w:tc>
          <w:tcPr>
            <w:tcW w:w="1888" w:type="pct"/>
            <w:tcBorders>
              <w:top w:val="double" w:color="auto" w:sz="2" w:space="0"/>
            </w:tcBorders>
            <w:shd w:val="clear" w:color="auto" w:fill="auto"/>
          </w:tcPr>
          <w:p w14:paraId="0DFC2C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</w:p>
        </w:tc>
      </w:tr>
      <w:tr w14:paraId="7D65A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shd w:val="clear" w:color="auto" w:fill="auto"/>
          </w:tcPr>
          <w:p w14:paraId="6BB99B1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Емкость, мАч</w:t>
            </w:r>
          </w:p>
        </w:tc>
        <w:tc>
          <w:tcPr>
            <w:tcW w:w="1888" w:type="pct"/>
            <w:shd w:val="clear" w:color="auto" w:fill="auto"/>
          </w:tcPr>
          <w:p w14:paraId="4A7ECC0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</w:tr>
      <w:tr w14:paraId="689B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shd w:val="clear" w:color="auto" w:fill="auto"/>
          </w:tcPr>
          <w:p w14:paraId="3F675D3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Компоновка</w:t>
            </w:r>
          </w:p>
        </w:tc>
        <w:tc>
          <w:tcPr>
            <w:tcW w:w="1888" w:type="pct"/>
            <w:shd w:val="clear" w:color="auto" w:fill="auto"/>
          </w:tcPr>
          <w:p w14:paraId="7B6EE6D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</w:p>
        </w:tc>
      </w:tr>
      <w:tr w14:paraId="19F5A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shd w:val="clear" w:color="auto" w:fill="auto"/>
          </w:tcPr>
          <w:p w14:paraId="2AC138A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Время полной перезарядки, ч</w:t>
            </w:r>
          </w:p>
        </w:tc>
        <w:tc>
          <w:tcPr>
            <w:tcW w:w="1888" w:type="pct"/>
            <w:shd w:val="clear" w:color="auto" w:fill="auto"/>
          </w:tcPr>
          <w:p w14:paraId="51A74B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14:paraId="78058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shd w:val="clear" w:color="auto" w:fill="auto"/>
          </w:tcPr>
          <w:p w14:paraId="7FC60FE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Быстросъёмность</w:t>
            </w:r>
          </w:p>
        </w:tc>
        <w:tc>
          <w:tcPr>
            <w:tcW w:w="1888" w:type="pct"/>
            <w:shd w:val="clear" w:color="auto" w:fill="auto"/>
          </w:tcPr>
          <w:p w14:paraId="6C5E483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</w:tr>
      <w:tr w14:paraId="17CD6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112" w:type="pct"/>
            <w:shd w:val="clear" w:color="auto" w:fill="auto"/>
          </w:tcPr>
          <w:p w14:paraId="07B42B3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рабочих циклов</w:t>
            </w:r>
          </w:p>
        </w:tc>
        <w:tc>
          <w:tcPr>
            <w:tcW w:w="1888" w:type="pct"/>
            <w:shd w:val="clear" w:color="auto" w:fill="auto"/>
          </w:tcPr>
          <w:p w14:paraId="25E9DC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jc w:val="center"/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ru-RU"/>
              </w:rPr>
              <w:t>250</w:t>
            </w:r>
          </w:p>
        </w:tc>
      </w:tr>
    </w:tbl>
    <w:p w14:paraId="3CEA47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8422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974ED4">
      <w:pPr>
        <w:spacing w:after="0" w:line="240" w:lineRule="auto"/>
        <w:jc w:val="both"/>
        <w:rPr>
          <w:rFonts w:ascii="Times New Roman" w:hAnsi="Times New Roman" w:eastAsia="ArialMT"/>
          <w:color w:val="000000"/>
          <w:sz w:val="28"/>
          <w:szCs w:val="28"/>
        </w:rPr>
      </w:pPr>
    </w:p>
    <w:p w14:paraId="36B7DE4D">
      <w:pPr>
        <w:keepNext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эксплуатации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приведены в таблице 7.</w:t>
      </w:r>
    </w:p>
    <w:p w14:paraId="46D80E28">
      <w:pPr>
        <w:keepNext/>
        <w:spacing w:after="0" w:line="240" w:lineRule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28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7 - Условия эксплуатации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3"/>
        <w:gridCol w:w="3328"/>
      </w:tblGrid>
      <w:tr w14:paraId="15CA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403" w:type="pct"/>
            <w:tcBorders>
              <w:bottom w:val="double" w:color="auto" w:sz="4" w:space="0"/>
            </w:tcBorders>
            <w:shd w:val="clear" w:color="auto" w:fill="auto"/>
            <w:vAlign w:val="center"/>
          </w:tcPr>
          <w:p w14:paraId="69A3FABB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Наименование параметра</w:t>
            </w:r>
          </w:p>
        </w:tc>
        <w:tc>
          <w:tcPr>
            <w:tcW w:w="1597" w:type="pct"/>
            <w:tcBorders>
              <w:bottom w:val="double" w:color="auto" w:sz="4" w:space="0"/>
            </w:tcBorders>
            <w:shd w:val="clear" w:color="auto" w:fill="auto"/>
            <w:vAlign w:val="center"/>
          </w:tcPr>
          <w:p w14:paraId="52D6CED8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Значение</w:t>
            </w:r>
          </w:p>
        </w:tc>
      </w:tr>
      <w:tr w14:paraId="5AA8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403" w:type="pct"/>
            <w:tcBorders>
              <w:top w:val="double" w:color="auto" w:sz="4" w:space="0"/>
            </w:tcBorders>
            <w:shd w:val="clear" w:color="auto" w:fill="auto"/>
          </w:tcPr>
          <w:p w14:paraId="0517CCEA">
            <w:pPr>
              <w:keepNext/>
              <w:widowControl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Вид климатического исполнения по ГОСТ 15150-69</w:t>
            </w:r>
          </w:p>
        </w:tc>
        <w:tc>
          <w:tcPr>
            <w:tcW w:w="1597" w:type="pct"/>
            <w:tcBorders>
              <w:top w:val="double" w:color="auto" w:sz="4" w:space="0"/>
            </w:tcBorders>
            <w:shd w:val="clear" w:color="auto" w:fill="auto"/>
          </w:tcPr>
          <w:p w14:paraId="7D1CF32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У1</w:t>
            </w:r>
          </w:p>
        </w:tc>
      </w:tr>
      <w:tr w14:paraId="3171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403" w:type="pct"/>
            <w:shd w:val="clear" w:color="auto" w:fill="auto"/>
          </w:tcPr>
          <w:p w14:paraId="0E3D5916">
            <w:pPr>
              <w:keepNext/>
              <w:widowControl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Допустимая температура окружающей среды, ºС</w:t>
            </w:r>
          </w:p>
        </w:tc>
        <w:tc>
          <w:tcPr>
            <w:tcW w:w="1597" w:type="pct"/>
            <w:shd w:val="clear" w:color="auto" w:fill="auto"/>
          </w:tcPr>
          <w:p w14:paraId="628F606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-10..+40</w:t>
            </w:r>
          </w:p>
        </w:tc>
      </w:tr>
      <w:tr w14:paraId="6B3A5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403" w:type="pct"/>
            <w:shd w:val="clear" w:color="auto" w:fill="auto"/>
          </w:tcPr>
          <w:p w14:paraId="64FE3BB5">
            <w:pPr>
              <w:keepNext/>
              <w:widowControl w:val="0"/>
              <w:spacing w:after="0" w:line="240" w:lineRule="auto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Атмосферное давление, кПа</w:t>
            </w:r>
          </w:p>
        </w:tc>
        <w:tc>
          <w:tcPr>
            <w:tcW w:w="1597" w:type="pct"/>
            <w:shd w:val="clear" w:color="auto" w:fill="auto"/>
          </w:tcPr>
          <w:p w14:paraId="08457230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84,0-106,7</w:t>
            </w:r>
          </w:p>
        </w:tc>
      </w:tr>
      <w:tr w14:paraId="34AF2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3728D63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40"/>
                <w:sz w:val="24"/>
                <w:szCs w:val="28"/>
              </w:rPr>
              <w:t>Примечание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- Окружающая среда должна быть невзрывоопасной, не содержащей токопроводящей пыли, агрессивных газов и паров в концентрациях, разрушающих изоляцию, а также щелочных и других агрессивных примесей, вызывающих коррозию металлов</w:t>
            </w:r>
          </w:p>
        </w:tc>
      </w:tr>
    </w:tbl>
    <w:p w14:paraId="3D8269E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F2547A3">
      <w:pPr>
        <w:pStyle w:val="2"/>
        <w:keepNext w:val="0"/>
        <w:widowControl w:val="0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Toc160450154"/>
      <w:r>
        <w:rPr>
          <w:rFonts w:ascii="Times New Roman" w:hAnsi="Times New Roman"/>
          <w:sz w:val="28"/>
          <w:szCs w:val="28"/>
        </w:rPr>
        <w:t>Комплектация</w:t>
      </w:r>
      <w:bookmarkEnd w:id="2"/>
    </w:p>
    <w:p w14:paraId="643A2310">
      <w:pPr>
        <w:widowControl w:val="0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 поставки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указан в таблице 8.</w:t>
      </w:r>
    </w:p>
    <w:p w14:paraId="255FF767">
      <w:pPr>
        <w:widowControl w:val="0"/>
        <w:spacing w:after="0" w:line="240" w:lineRule="auto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28"/>
          <w:sz w:val="28"/>
          <w:szCs w:val="28"/>
        </w:rPr>
        <w:t>Таблица</w:t>
      </w:r>
      <w:r>
        <w:rPr>
          <w:rFonts w:ascii="Times New Roman" w:hAnsi="Times New Roman"/>
          <w:sz w:val="28"/>
          <w:szCs w:val="28"/>
        </w:rPr>
        <w:t xml:space="preserve"> 8 - Комплект поставки </w:t>
      </w:r>
      <w:r>
        <w:rPr>
          <w:rFonts w:ascii="Times New Roman" w:hAnsi="Times New Roman" w:eastAsia="ArialMT"/>
          <w:color w:val="000000"/>
          <w:sz w:val="28"/>
          <w:szCs w:val="28"/>
        </w:rPr>
        <w:t>к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онвертоплана</w:t>
      </w:r>
      <w:r>
        <w:rPr>
          <w:rFonts w:hint="default" w:ascii="Times New Roman" w:hAnsi="Times New Roman" w:eastAsia="ArialMT"/>
          <w:color w:val="000000"/>
          <w:sz w:val="28"/>
          <w:szCs w:val="28"/>
          <w:lang w:val="ru-RU"/>
        </w:rPr>
        <w:t xml:space="preserve"> ЭРА</w:t>
      </w:r>
    </w:p>
    <w:tbl>
      <w:tblPr>
        <w:tblStyle w:val="6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8213"/>
        <w:gridCol w:w="1428"/>
      </w:tblGrid>
      <w:tr w14:paraId="52952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tblHeader/>
          <w:jc w:val="center"/>
        </w:trPr>
        <w:tc>
          <w:tcPr>
            <w:tcW w:w="374" w:type="pct"/>
            <w:tcBorders>
              <w:bottom w:val="double" w:color="auto" w:sz="4" w:space="0"/>
            </w:tcBorders>
            <w:shd w:val="clear" w:color="auto" w:fill="auto"/>
            <w:vAlign w:val="center"/>
          </w:tcPr>
          <w:p w14:paraId="6DA2F50B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3940" w:type="pct"/>
            <w:tcBorders>
              <w:bottom w:val="double" w:color="auto" w:sz="4" w:space="0"/>
            </w:tcBorders>
            <w:shd w:val="clear" w:color="auto" w:fill="auto"/>
            <w:vAlign w:val="center"/>
          </w:tcPr>
          <w:p w14:paraId="1F9FA3E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Комплектность</w:t>
            </w:r>
          </w:p>
        </w:tc>
        <w:tc>
          <w:tcPr>
            <w:tcW w:w="685" w:type="pct"/>
            <w:tcBorders>
              <w:bottom w:val="double" w:color="auto" w:sz="4" w:space="0"/>
            </w:tcBorders>
            <w:shd w:val="clear" w:color="auto" w:fill="auto"/>
            <w:vAlign w:val="center"/>
          </w:tcPr>
          <w:p w14:paraId="4A5FA6F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  <w:t>Кол-во</w:t>
            </w:r>
          </w:p>
        </w:tc>
      </w:tr>
      <w:tr w14:paraId="1C980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74" w:type="pct"/>
            <w:tcBorders>
              <w:top w:val="double" w:color="auto" w:sz="4" w:space="0"/>
              <w:bottom w:val="nil"/>
            </w:tcBorders>
            <w:shd w:val="clear" w:color="auto" w:fill="auto"/>
          </w:tcPr>
          <w:p w14:paraId="3F1CF89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3940" w:type="pct"/>
            <w:tcBorders>
              <w:top w:val="double" w:color="auto" w:sz="4" w:space="0"/>
              <w:bottom w:val="nil"/>
            </w:tcBorders>
            <w:shd w:val="clear" w:color="auto" w:fill="auto"/>
          </w:tcPr>
          <w:p w14:paraId="5578A04D">
            <w:pPr>
              <w:widowControl w:val="0"/>
              <w:spacing w:after="0" w:line="240" w:lineRule="auto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eastAsia="ArialMT"/>
                <w:sz w:val="24"/>
                <w:szCs w:val="28"/>
              </w:rPr>
              <w:t>К</w:t>
            </w:r>
            <w:r>
              <w:rPr>
                <w:rFonts w:ascii="Times New Roman" w:hAnsi="Times New Roman" w:eastAsia="ArialMT"/>
                <w:sz w:val="24"/>
                <w:szCs w:val="28"/>
                <w:lang w:val="ru-RU"/>
              </w:rPr>
              <w:t>онвертоплан</w:t>
            </w:r>
          </w:p>
        </w:tc>
        <w:tc>
          <w:tcPr>
            <w:tcW w:w="685" w:type="pct"/>
            <w:tcBorders>
              <w:top w:val="double" w:color="auto" w:sz="4" w:space="0"/>
              <w:bottom w:val="nil"/>
            </w:tcBorders>
            <w:shd w:val="clear" w:color="auto" w:fill="auto"/>
          </w:tcPr>
          <w:p w14:paraId="0FAA8A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</w:tr>
      <w:tr w14:paraId="0324C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74" w:type="pct"/>
            <w:shd w:val="clear" w:color="auto" w:fill="auto"/>
          </w:tcPr>
          <w:p w14:paraId="0F84A92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6F592151">
            <w:pPr>
              <w:widowControl w:val="0"/>
              <w:spacing w:after="0" w:line="240" w:lineRule="auto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Аккумуляторные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батареи</w:t>
            </w:r>
          </w:p>
        </w:tc>
        <w:tc>
          <w:tcPr>
            <w:tcW w:w="685" w:type="pct"/>
            <w:shd w:val="clear" w:color="auto" w:fill="auto"/>
          </w:tcPr>
          <w:p w14:paraId="496001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</w:tr>
      <w:tr w14:paraId="08335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74" w:type="pct"/>
            <w:shd w:val="clear" w:color="auto" w:fill="auto"/>
          </w:tcPr>
          <w:p w14:paraId="4230C7F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647387EC">
            <w:pPr>
              <w:widowControl w:val="0"/>
              <w:spacing w:after="0" w:line="240" w:lineRule="auto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Модем</w:t>
            </w:r>
          </w:p>
        </w:tc>
        <w:tc>
          <w:tcPr>
            <w:tcW w:w="685" w:type="pct"/>
            <w:shd w:val="clear" w:color="auto" w:fill="auto"/>
          </w:tcPr>
          <w:p w14:paraId="3F324FF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шт.</w:t>
            </w:r>
          </w:p>
        </w:tc>
      </w:tr>
      <w:tr w14:paraId="7A325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74" w:type="pct"/>
            <w:shd w:val="clear" w:color="auto" w:fill="auto"/>
          </w:tcPr>
          <w:p w14:paraId="355A63B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67B074C4">
            <w:pPr>
              <w:widowControl w:val="0"/>
              <w:spacing w:after="0" w:line="240" w:lineRule="auto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  <w:lang w:val="ru-RU"/>
              </w:rPr>
              <w:t>Зарядная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станция</w:t>
            </w:r>
          </w:p>
        </w:tc>
        <w:tc>
          <w:tcPr>
            <w:tcW w:w="685" w:type="pct"/>
            <w:shd w:val="clear" w:color="auto" w:fill="auto"/>
          </w:tcPr>
          <w:p w14:paraId="777C64C2"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1 шт</w:t>
            </w:r>
            <w:r>
              <w:rPr>
                <w:rFonts w:hint="default" w:ascii="Times New Roman" w:hAnsi="Times New Roman"/>
                <w:sz w:val="24"/>
                <w:szCs w:val="28"/>
                <w:lang w:val="en-US"/>
              </w:rPr>
              <w:t>.</w:t>
            </w:r>
          </w:p>
        </w:tc>
      </w:tr>
      <w:tr w14:paraId="6B06B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74" w:type="pct"/>
            <w:shd w:val="clear" w:color="auto" w:fill="auto"/>
          </w:tcPr>
          <w:p w14:paraId="77B4545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5C13C9A5">
            <w:pPr>
              <w:widowControl w:val="0"/>
              <w:spacing w:after="0" w:line="240" w:lineRule="auto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ульт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дистанционного управления</w:t>
            </w:r>
          </w:p>
        </w:tc>
        <w:tc>
          <w:tcPr>
            <w:tcW w:w="685" w:type="pct"/>
            <w:shd w:val="clear" w:color="auto" w:fill="auto"/>
          </w:tcPr>
          <w:p w14:paraId="7E2BA2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шт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14:paraId="02128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74" w:type="pct"/>
            <w:shd w:val="clear" w:color="auto" w:fill="auto"/>
          </w:tcPr>
          <w:p w14:paraId="7AD4EFB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eastAsia="Times New Roman"/>
                <w:sz w:val="24"/>
                <w:szCs w:val="28"/>
                <w:lang w:eastAsia="ru-RU"/>
              </w:rPr>
            </w:pPr>
          </w:p>
        </w:tc>
        <w:tc>
          <w:tcPr>
            <w:tcW w:w="3940" w:type="pct"/>
            <w:shd w:val="clear" w:color="auto" w:fill="auto"/>
          </w:tcPr>
          <w:p w14:paraId="55FC31F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Инструкция по эксплуатации </w:t>
            </w:r>
          </w:p>
        </w:tc>
        <w:tc>
          <w:tcPr>
            <w:tcW w:w="685" w:type="pct"/>
            <w:shd w:val="clear" w:color="auto" w:fill="auto"/>
          </w:tcPr>
          <w:p w14:paraId="4714BFE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экз.</w:t>
            </w:r>
          </w:p>
        </w:tc>
      </w:tr>
    </w:tbl>
    <w:p w14:paraId="3972065C">
      <w:pPr>
        <w:keepNext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16CC7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комплект поставки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могут входить дополнительные комплектующие и ЭД в соответствии с договором на поставку.</w:t>
      </w:r>
    </w:p>
    <w:p w14:paraId="47AF11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47E942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_Toc160450155"/>
      <w:r>
        <w:rPr>
          <w:rFonts w:ascii="Times New Roman" w:hAnsi="Times New Roman"/>
          <w:sz w:val="28"/>
          <w:szCs w:val="28"/>
        </w:rPr>
        <w:t>Транспортирование и хранение</w:t>
      </w:r>
      <w:bookmarkEnd w:id="3"/>
    </w:p>
    <w:p w14:paraId="3BCC56E7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Транспортирование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осуществляется всеми видами транспорта в соответствии с правилами, действующими на данном виде транспорта.</w:t>
      </w:r>
    </w:p>
    <w:p w14:paraId="292EB22A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необходимости, минимально и максимально допустимая температура окружающей среды, а также влажность, при транспортировке и хранении указываются дополнительно в сопроводительных документах.</w:t>
      </w:r>
    </w:p>
    <w:p w14:paraId="7F75AB5A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транспортирования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части воздействия внешних климатических факторов должны соответствовать группе 3 по ГОСТ 15150-69.</w:t>
      </w:r>
    </w:p>
    <w:p w14:paraId="603BA171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Условия хранения </w:t>
      </w:r>
      <w:r>
        <w:rPr>
          <w:rFonts w:hint="default" w:ascii="Times New Roman" w:hAnsi="Times New Roman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части воздействия климатических факторов по группе 2 (С) по ГОСТ 15150-69, при температуре от плюс 5 ℃ до плюс 40℃ и влажность не более 65%. Хранение </w:t>
      </w:r>
      <w:r>
        <w:rPr>
          <w:rFonts w:ascii="Times New Roman" w:hAnsi="Times New Roman" w:eastAsia="ArialMT"/>
          <w:color w:val="000000"/>
          <w:sz w:val="28"/>
          <w:szCs w:val="28"/>
        </w:rPr>
        <w:t>к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онвертоплана</w:t>
      </w:r>
      <w:r>
        <w:rPr>
          <w:rFonts w:ascii="Times New Roman" w:hAnsi="Times New Roman" w:eastAsia="ArialMT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осуществляют в закрытых помещениях при отсутствии воздействия повышенной влажности, загрязнений, паров кислот, щелочей и других агрессивных сред.</w:t>
      </w:r>
    </w:p>
    <w:p w14:paraId="6AAD4EB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погрузке и выгрузке должны соблюдаться меры предосторожности во избежание механических повреждений.</w:t>
      </w:r>
    </w:p>
    <w:p w14:paraId="15B23E3E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Погрузка и разгрузка Б</w:t>
      </w:r>
      <w:r>
        <w:rPr>
          <w:rFonts w:ascii="Times New Roman" w:hAnsi="Times New Roman"/>
          <w:sz w:val="28"/>
          <w:szCs w:val="28"/>
          <w:lang w:val="ru-RU"/>
        </w:rPr>
        <w:t>АС</w:t>
      </w:r>
      <w:r>
        <w:rPr>
          <w:rFonts w:ascii="Times New Roman" w:hAnsi="Times New Roman"/>
          <w:sz w:val="28"/>
          <w:szCs w:val="28"/>
        </w:rPr>
        <w:t xml:space="preserve"> должна производиться согласно ГОСТ 12.3.009-76, плавно, без рывков и ударов. Сбрасывание с транспортных средств не разрешается.</w:t>
      </w:r>
    </w:p>
    <w:p w14:paraId="720A8F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42B0FB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_Toc160450156"/>
      <w:r>
        <w:rPr>
          <w:rFonts w:ascii="Times New Roman" w:hAnsi="Times New Roman"/>
          <w:sz w:val="28"/>
          <w:szCs w:val="28"/>
        </w:rPr>
        <w:t>Гарантии изготовителя</w:t>
      </w:r>
      <w:bookmarkEnd w:id="4"/>
    </w:p>
    <w:p w14:paraId="0B8C5F8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Предприятие-изготовитель гарантирует соответствие качества </w:t>
      </w:r>
      <w:r>
        <w:rPr>
          <w:rFonts w:ascii="Times New Roman" w:hAnsi="Times New Roman" w:eastAsia="ArialMT"/>
          <w:sz w:val="28"/>
          <w:szCs w:val="28"/>
          <w:lang w:val="ru-RU"/>
        </w:rPr>
        <w:t>конвертоплана</w:t>
      </w:r>
      <w:r>
        <w:rPr>
          <w:rFonts w:ascii="Times New Roman" w:hAnsi="Times New Roman" w:eastAsia="ArialMT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 </w:t>
      </w:r>
      <w:r>
        <w:rPr>
          <w:rFonts w:ascii="Times New Roman" w:hAnsi="Times New Roman" w:eastAsia="ArialMT"/>
          <w:sz w:val="28"/>
          <w:szCs w:val="28"/>
        </w:rPr>
        <w:t xml:space="preserve">ТУ 30.30.32-002-28377700-2024 </w:t>
      </w:r>
      <w:r>
        <w:rPr>
          <w:rFonts w:ascii="Times New Roman" w:hAnsi="Times New Roman"/>
          <w:sz w:val="28"/>
          <w:szCs w:val="28"/>
        </w:rPr>
        <w:t>при соблюдении правил эксплуатации, хранения и транспортирования.</w:t>
      </w:r>
    </w:p>
    <w:p w14:paraId="2339AFC9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Гарантийный срок эксплуатации - 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год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или 100 летных часов (что наступит раннее)</w:t>
      </w:r>
      <w:r>
        <w:rPr>
          <w:rFonts w:ascii="Times New Roman" w:hAnsi="Times New Roman"/>
          <w:sz w:val="28"/>
          <w:szCs w:val="28"/>
        </w:rPr>
        <w:t>.</w:t>
      </w:r>
    </w:p>
    <w:p w14:paraId="771981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Гарантийный срок при розничной продаже через торговую сеть исчисляют со дня продажи </w:t>
      </w:r>
      <w:r>
        <w:rPr>
          <w:rFonts w:ascii="Times New Roman" w:hAnsi="Times New Roman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>, при внерыночном распределении - со дня получения его потребителем.</w:t>
      </w:r>
    </w:p>
    <w:p w14:paraId="288A9A71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Гарантийный срок аккумуляторной батареи - </w:t>
      </w:r>
      <w:r>
        <w:rPr>
          <w:rFonts w:hint="default" w:ascii="Times New Roman" w:hAnsi="Times New Roman"/>
          <w:sz w:val="28"/>
          <w:szCs w:val="28"/>
          <w:lang w:val="ru-RU"/>
        </w:rPr>
        <w:t>250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циклов</w:t>
      </w:r>
      <w:r>
        <w:rPr>
          <w:rFonts w:ascii="Times New Roman" w:hAnsi="Times New Roman"/>
          <w:sz w:val="28"/>
          <w:szCs w:val="28"/>
        </w:rPr>
        <w:t>.</w:t>
      </w:r>
    </w:p>
    <w:p w14:paraId="6853B3B2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гарантийного срока изготовитель осуществляет гарантийный ремонт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 xml:space="preserve"> или вышедшего из строя элемента (изделия).</w:t>
      </w:r>
    </w:p>
    <w:p w14:paraId="6E219AEA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Изготовитель не несет гарантийной ответственности в случаях:</w:t>
      </w:r>
    </w:p>
    <w:p w14:paraId="1A40E863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несоблюдения владельцами правил эксплуатации;</w:t>
      </w:r>
    </w:p>
    <w:p w14:paraId="471FEEAA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небрежного хранения и транспортирования;</w:t>
      </w:r>
    </w:p>
    <w:p w14:paraId="2F13BB49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конвертоплана </w:t>
      </w:r>
      <w:r>
        <w:rPr>
          <w:rFonts w:ascii="Times New Roman" w:hAnsi="Times New Roman"/>
          <w:sz w:val="28"/>
          <w:szCs w:val="28"/>
        </w:rPr>
        <w:t>не по назначению;</w:t>
      </w:r>
    </w:p>
    <w:p w14:paraId="2304BCF5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механических повреждений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>, вызванных внешними факторами;</w:t>
      </w:r>
    </w:p>
    <w:p w14:paraId="07D1C9E4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неисправностях, возникших вследствие превышения параметров, указанных в эксплуатационной документации;</w:t>
      </w:r>
    </w:p>
    <w:p w14:paraId="163ADCDD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попытках самостоятельного ремонта в гарантийный период.</w:t>
      </w:r>
    </w:p>
    <w:p w14:paraId="6B37C421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Настоящая гарантия не ущемляет законных прав потребителя, предоставленных ему действующим законодательством.</w:t>
      </w:r>
    </w:p>
    <w:p w14:paraId="556C08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8FAAC3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5" w:name="_Toc160450157"/>
      <w:r>
        <w:rPr>
          <w:rFonts w:ascii="Times New Roman" w:hAnsi="Times New Roman"/>
          <w:sz w:val="28"/>
          <w:szCs w:val="28"/>
        </w:rPr>
        <w:t>Сведения о рекламациях</w:t>
      </w:r>
      <w:bookmarkEnd w:id="5"/>
    </w:p>
    <w:p w14:paraId="1E96C984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Заказчик предъявляет возможные рекламации предприятию-изготовителю в отношении качества изготовленного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 xml:space="preserve">, в которых обязан перечислить недостатки изготовленного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 xml:space="preserve">, например, технические неисправности, дефекты внешнего вида и т.п. К рекламации должны быть приложены документы, подтверждающие недостатки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 xml:space="preserve"> Рекламация может быть предъявлена в течение гарантийного срока на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</w:t>
      </w:r>
      <w:r>
        <w:rPr>
          <w:rFonts w:ascii="Times New Roman" w:hAnsi="Times New Roman"/>
          <w:sz w:val="28"/>
          <w:szCs w:val="28"/>
        </w:rPr>
        <w:t>.</w:t>
      </w:r>
    </w:p>
    <w:p w14:paraId="19BD9C28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Акт-рекламация должен содержать:</w:t>
      </w:r>
    </w:p>
    <w:p w14:paraId="1A1C5DC9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r>
        <w:rPr>
          <w:rFonts w:ascii="Times New Roman" w:hAnsi="Times New Roman" w:eastAsia="ArialMT"/>
          <w:color w:val="000000"/>
          <w:sz w:val="28"/>
          <w:szCs w:val="28"/>
        </w:rPr>
        <w:t>к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онвертоплана</w:t>
      </w:r>
      <w:r>
        <w:rPr>
          <w:rFonts w:ascii="Times New Roman" w:hAnsi="Times New Roman"/>
          <w:sz w:val="28"/>
          <w:szCs w:val="28"/>
        </w:rPr>
        <w:t>, заводской номер и дату изготовления;</w:t>
      </w:r>
    </w:p>
    <w:p w14:paraId="4D46A4C9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даты покупки;</w:t>
      </w:r>
    </w:p>
    <w:p w14:paraId="2A2C98C6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имевшихся неисправностях;</w:t>
      </w:r>
    </w:p>
    <w:p w14:paraId="0BEDB109">
      <w:pPr>
        <w:numPr>
          <w:ilvl w:val="0"/>
          <w:numId w:val="6"/>
        </w:numPr>
        <w:tabs>
          <w:tab w:val="left" w:pos="97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обстоятельства выхода из строя.</w:t>
      </w:r>
    </w:p>
    <w:p w14:paraId="38AD56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D1AC22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6" w:name="_Toc160450158"/>
      <w:r>
        <w:rPr>
          <w:rFonts w:ascii="Times New Roman" w:hAnsi="Times New Roman"/>
          <w:sz w:val="28"/>
          <w:szCs w:val="28"/>
        </w:rPr>
        <w:t>Сведения об утилизации</w:t>
      </w:r>
      <w:bookmarkEnd w:id="6"/>
    </w:p>
    <w:p w14:paraId="42C595FA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Конструкция и материалы, из которых изготовлен квардрокоптер, не наносят вред окружающей природной среде и здоровью человека при его хранении, транспортировании, эксплуатации при соблюдении ЭД и правил безопасности. </w:t>
      </w:r>
    </w:p>
    <w:p w14:paraId="31177AF4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Утилизация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конвертоплана</w:t>
      </w:r>
      <w:r>
        <w:rPr>
          <w:rFonts w:ascii="Times New Roman" w:hAnsi="Times New Roman"/>
          <w:sz w:val="28"/>
          <w:szCs w:val="28"/>
        </w:rPr>
        <w:t xml:space="preserve"> производится в порядке, установленном Федеральным законом «Об отходах производства и потребления» (№89-ФЗ, действующая редакция), а также другими российскими и региональными нормами, актами, правилами, распоряжениями и проч., принятыми для использования указанных законов.</w:t>
      </w:r>
    </w:p>
    <w:p w14:paraId="6CD4A2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Допускается утилизировать </w:t>
      </w:r>
      <w:r>
        <w:rPr>
          <w:rFonts w:ascii="Times New Roman" w:hAnsi="Times New Roman"/>
          <w:sz w:val="28"/>
          <w:szCs w:val="28"/>
          <w:lang w:val="ru-RU"/>
        </w:rPr>
        <w:t>конвертоплан</w:t>
      </w:r>
      <w:r>
        <w:rPr>
          <w:rFonts w:ascii="Times New Roman" w:hAnsi="Times New Roman"/>
          <w:sz w:val="28"/>
          <w:szCs w:val="28"/>
        </w:rPr>
        <w:t xml:space="preserve"> путем сдачи в пункты приема вторичных материалов.</w:t>
      </w:r>
    </w:p>
    <w:p w14:paraId="3458DA02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утилизации </w:t>
      </w:r>
      <w:r>
        <w:rPr>
          <w:rFonts w:ascii="Times New Roman" w:hAnsi="Times New Roman" w:eastAsia="ArialMT"/>
          <w:color w:val="000000"/>
          <w:sz w:val="28"/>
          <w:szCs w:val="28"/>
          <w:lang w:val="ru-RU"/>
        </w:rPr>
        <w:t>конвертоплан</w:t>
      </w:r>
      <w:r>
        <w:rPr>
          <w:rFonts w:ascii="Times New Roman" w:hAnsi="Times New Roman"/>
          <w:sz w:val="28"/>
          <w:szCs w:val="28"/>
        </w:rPr>
        <w:t xml:space="preserve"> подлежит разборке на сборочные единицы и детали по следующим признакам: драгоценные материалы, цветные металлы, черные металлы, неметаллические материалы.</w:t>
      </w:r>
    </w:p>
    <w:p w14:paraId="4FB0551E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7" w:name="_Toc160450159"/>
      <w:r>
        <w:rPr>
          <w:rFonts w:ascii="Times New Roman" w:hAnsi="Times New Roman"/>
          <w:sz w:val="28"/>
          <w:szCs w:val="28"/>
        </w:rPr>
        <w:t>Свидетельство о приемке</w:t>
      </w:r>
      <w:bookmarkEnd w:id="7"/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7"/>
        <w:gridCol w:w="4644"/>
      </w:tblGrid>
      <w:tr w14:paraId="5D9CD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772" w:type="pct"/>
            <w:shd w:val="clear" w:color="auto" w:fill="auto"/>
          </w:tcPr>
          <w:p w14:paraId="3ABE4A4C">
            <w:pPr>
              <w:spacing w:after="0" w:line="240" w:lineRule="auto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Конвертоплан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электрический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(гибридный)</w:t>
            </w:r>
          </w:p>
        </w:tc>
        <w:tc>
          <w:tcPr>
            <w:tcW w:w="2228" w:type="pct"/>
            <w:tcBorders>
              <w:bottom w:val="single" w:color="auto" w:sz="4" w:space="0"/>
            </w:tcBorders>
            <w:shd w:val="clear" w:color="auto" w:fill="auto"/>
          </w:tcPr>
          <w:p w14:paraId="31351CC1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ЭРА</w:t>
            </w:r>
          </w:p>
        </w:tc>
      </w:tr>
      <w:tr w14:paraId="2D9BF7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772" w:type="pct"/>
            <w:shd w:val="clear" w:color="auto" w:fill="auto"/>
          </w:tcPr>
          <w:p w14:paraId="64A841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заводской (серийный) №</w:t>
            </w:r>
          </w:p>
        </w:tc>
        <w:tc>
          <w:tcPr>
            <w:tcW w:w="222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25D6698C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>15</w:t>
            </w:r>
            <w:r>
              <w:rPr>
                <w:rFonts w:hint="default" w:ascii="Times New Roman" w:hAnsi="Times New Roman"/>
                <w:sz w:val="28"/>
                <w:szCs w:val="28"/>
                <w:lang w:val="en-US"/>
              </w:rPr>
              <w:t>.1.25</w:t>
            </w:r>
          </w:p>
        </w:tc>
      </w:tr>
    </w:tbl>
    <w:p w14:paraId="536B1D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6484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Конвертоплан</w:t>
      </w:r>
      <w:r>
        <w:rPr>
          <w:rFonts w:ascii="Times New Roman" w:hAnsi="Times New Roman"/>
          <w:sz w:val="28"/>
          <w:szCs w:val="28"/>
        </w:rPr>
        <w:t xml:space="preserve"> изготовлен в соответствии с </w:t>
      </w:r>
      <w:r>
        <w:rPr>
          <w:rFonts w:ascii="Times New Roman" w:hAnsi="Times New Roman" w:eastAsia="ArialMT"/>
          <w:color w:val="000000"/>
          <w:sz w:val="28"/>
          <w:szCs w:val="28"/>
        </w:rPr>
        <w:t>ТУ 30.30.</w:t>
      </w:r>
      <w:r>
        <w:rPr>
          <w:rFonts w:ascii="Times New Roman" w:hAnsi="Times New Roman" w:eastAsia="ArialMT"/>
          <w:sz w:val="28"/>
          <w:szCs w:val="28"/>
        </w:rPr>
        <w:t>32-002-28377700-2024</w:t>
      </w:r>
      <w:r>
        <w:rPr>
          <w:rFonts w:ascii="Times New Roman" w:hAnsi="Times New Roman"/>
          <w:sz w:val="28"/>
          <w:szCs w:val="28"/>
        </w:rPr>
        <w:t>, соответствует требованиям Технического регламента Таможенного союза ТР ТС 020/2011 «Электромагнитная совместимость технических средств», и обязательными требованиями государственных (национальных) стандартов, испытан и признан годным к реализации и эксплуатации.</w:t>
      </w:r>
    </w:p>
    <w:p w14:paraId="5E4BED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0"/>
        <w:gridCol w:w="286"/>
        <w:gridCol w:w="4425"/>
      </w:tblGrid>
      <w:tr w14:paraId="5C544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740" w:type="pct"/>
            <w:shd w:val="clear" w:color="auto" w:fill="auto"/>
          </w:tcPr>
          <w:p w14:paraId="21E743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изготовления (выпуска) </w:t>
            </w:r>
          </w:p>
        </w:tc>
        <w:tc>
          <w:tcPr>
            <w:tcW w:w="137" w:type="pct"/>
            <w:shd w:val="clear" w:color="auto" w:fill="auto"/>
          </w:tcPr>
          <w:p w14:paraId="400336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pct"/>
            <w:tcBorders>
              <w:bottom w:val="single" w:color="auto" w:sz="4" w:space="0"/>
            </w:tcBorders>
            <w:shd w:val="clear" w:color="auto" w:fill="auto"/>
            <w:vAlign w:val="bottom"/>
          </w:tcPr>
          <w:p w14:paraId="5656D5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15 мая 2024  г.</w:t>
            </w:r>
          </w:p>
        </w:tc>
      </w:tr>
    </w:tbl>
    <w:p w14:paraId="28701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233"/>
        <w:gridCol w:w="1849"/>
        <w:gridCol w:w="263"/>
        <w:gridCol w:w="1370"/>
        <w:gridCol w:w="233"/>
        <w:gridCol w:w="2051"/>
        <w:gridCol w:w="246"/>
        <w:gridCol w:w="2093"/>
      </w:tblGrid>
      <w:tr w14:paraId="71E7B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" w:type="pct"/>
            <w:shd w:val="clear" w:color="auto" w:fill="auto"/>
          </w:tcPr>
          <w:p w14:paraId="7000F9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за приемку</w:t>
            </w:r>
          </w:p>
        </w:tc>
        <w:tc>
          <w:tcPr>
            <w:tcW w:w="112" w:type="pct"/>
            <w:shd w:val="clear" w:color="auto" w:fill="auto"/>
          </w:tcPr>
          <w:p w14:paraId="707E7E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pct"/>
            <w:tcBorders>
              <w:bottom w:val="single" w:color="auto" w:sz="4" w:space="0"/>
            </w:tcBorders>
            <w:shd w:val="clear" w:color="auto" w:fill="auto"/>
          </w:tcPr>
          <w:p w14:paraId="3FB6D9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" w:type="pct"/>
            <w:shd w:val="clear" w:color="auto" w:fill="auto"/>
          </w:tcPr>
          <w:p w14:paraId="64B536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tcBorders>
              <w:bottom w:val="single" w:color="auto" w:sz="4" w:space="0"/>
            </w:tcBorders>
            <w:shd w:val="clear" w:color="auto" w:fill="auto"/>
          </w:tcPr>
          <w:p w14:paraId="16EE7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" w:type="pct"/>
            <w:shd w:val="clear" w:color="auto" w:fill="auto"/>
          </w:tcPr>
          <w:p w14:paraId="550421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4" w:type="pct"/>
            <w:tcBorders>
              <w:bottom w:val="single" w:color="auto" w:sz="4" w:space="0"/>
            </w:tcBorders>
            <w:shd w:val="clear" w:color="auto" w:fill="auto"/>
          </w:tcPr>
          <w:p w14:paraId="1A7EB4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" w:type="pct"/>
            <w:shd w:val="clear" w:color="auto" w:fill="auto"/>
          </w:tcPr>
          <w:p w14:paraId="09CE6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pct"/>
            <w:tcBorders>
              <w:bottom w:val="single" w:color="auto" w:sz="4" w:space="0"/>
            </w:tcBorders>
            <w:shd w:val="clear" w:color="auto" w:fill="auto"/>
          </w:tcPr>
          <w:p w14:paraId="4F4DAC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B06F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" w:type="pct"/>
            <w:shd w:val="clear" w:color="auto" w:fill="auto"/>
          </w:tcPr>
          <w:p w14:paraId="607BB37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12" w:type="pct"/>
            <w:shd w:val="clear" w:color="auto" w:fill="auto"/>
          </w:tcPr>
          <w:p w14:paraId="04A0B2C7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color="auto" w:sz="4" w:space="0"/>
            </w:tcBorders>
            <w:shd w:val="clear" w:color="auto" w:fill="auto"/>
          </w:tcPr>
          <w:p w14:paraId="23F727E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>(должность)</w:t>
            </w:r>
          </w:p>
        </w:tc>
        <w:tc>
          <w:tcPr>
            <w:tcW w:w="126" w:type="pct"/>
            <w:shd w:val="clear" w:color="auto" w:fill="auto"/>
          </w:tcPr>
          <w:p w14:paraId="5BC297D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657" w:type="pct"/>
            <w:tcBorders>
              <w:top w:val="single" w:color="auto" w:sz="4" w:space="0"/>
            </w:tcBorders>
            <w:shd w:val="clear" w:color="auto" w:fill="auto"/>
          </w:tcPr>
          <w:p w14:paraId="5347110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>(подпись)</w:t>
            </w:r>
          </w:p>
        </w:tc>
        <w:tc>
          <w:tcPr>
            <w:tcW w:w="112" w:type="pct"/>
            <w:shd w:val="clear" w:color="auto" w:fill="auto"/>
          </w:tcPr>
          <w:p w14:paraId="68652D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984" w:type="pct"/>
            <w:tcBorders>
              <w:top w:val="single" w:color="auto" w:sz="4" w:space="0"/>
            </w:tcBorders>
            <w:shd w:val="clear" w:color="auto" w:fill="auto"/>
          </w:tcPr>
          <w:p w14:paraId="0C823BC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>(расшифровка)</w:t>
            </w:r>
          </w:p>
        </w:tc>
        <w:tc>
          <w:tcPr>
            <w:tcW w:w="118" w:type="pct"/>
            <w:shd w:val="clear" w:color="auto" w:fill="auto"/>
          </w:tcPr>
          <w:p w14:paraId="7B3C693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</w:p>
        </w:tc>
        <w:tc>
          <w:tcPr>
            <w:tcW w:w="1004" w:type="pct"/>
            <w:tcBorders>
              <w:top w:val="single" w:color="auto" w:sz="4" w:space="0"/>
            </w:tcBorders>
            <w:shd w:val="clear" w:color="auto" w:fill="auto"/>
          </w:tcPr>
          <w:p w14:paraId="579CF24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8"/>
              </w:rPr>
              <w:t>(дата)</w:t>
            </w:r>
          </w:p>
        </w:tc>
      </w:tr>
    </w:tbl>
    <w:p w14:paraId="1530C68D">
      <w:pPr>
        <w:spacing w:after="0" w:line="240" w:lineRule="auto"/>
        <w:ind w:firstLine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14:paraId="0B3DC1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465F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DD6F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0BBF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ADDE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300B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справок по возникающим вопросам Вы можете обращаться по указанной ниже информации.</w:t>
      </w:r>
    </w:p>
    <w:tbl>
      <w:tblPr>
        <w:tblStyle w:val="6"/>
        <w:tblW w:w="500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7478"/>
      </w:tblGrid>
      <w:tr w14:paraId="6AF9A1D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5000" w:type="pct"/>
            <w:gridSpan w:val="2"/>
            <w:tcBorders>
              <w:bottom w:val="double" w:color="auto" w:sz="4" w:space="0"/>
            </w:tcBorders>
            <w:shd w:val="clear" w:color="auto" w:fill="auto"/>
          </w:tcPr>
          <w:p w14:paraId="6F3BFA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</w:tc>
      </w:tr>
      <w:tr w14:paraId="7C9E48D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12" w:type="pct"/>
            <w:tcBorders>
              <w:top w:val="double" w:color="auto" w:sz="4" w:space="0"/>
            </w:tcBorders>
            <w:shd w:val="clear" w:color="auto" w:fill="auto"/>
          </w:tcPr>
          <w:p w14:paraId="05C345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Изготовитель</w:t>
            </w:r>
          </w:p>
        </w:tc>
        <w:tc>
          <w:tcPr>
            <w:tcW w:w="3588" w:type="pct"/>
            <w:tcBorders>
              <w:top w:val="double" w:color="auto" w:sz="4" w:space="0"/>
            </w:tcBorders>
            <w:shd w:val="clear" w:color="auto" w:fill="auto"/>
          </w:tcPr>
          <w:p w14:paraId="2F417124">
            <w:pPr>
              <w:spacing w:after="0" w:line="240" w:lineRule="auto"/>
              <w:rPr>
                <w:rFonts w:ascii="Times New Roman" w:hAnsi="Times New Roman" w:eastAsia="ArialMT"/>
                <w:sz w:val="28"/>
                <w:szCs w:val="28"/>
              </w:rPr>
            </w:pPr>
            <w:r>
              <w:rPr>
                <w:rFonts w:ascii="Times New Roman" w:hAnsi="Times New Roman" w:eastAsia="ArialMT"/>
                <w:sz w:val="28"/>
                <w:szCs w:val="28"/>
              </w:rPr>
              <w:t>ООО «</w:t>
            </w:r>
            <w:r>
              <w:rPr>
                <w:rFonts w:ascii="Times New Roman" w:hAnsi="Times New Roman" w:eastAsia="ArialMT"/>
                <w:sz w:val="28"/>
                <w:szCs w:val="28"/>
                <w:lang w:val="ru-RU"/>
              </w:rPr>
              <w:t>Конструкторское</w:t>
            </w:r>
            <w:r>
              <w:rPr>
                <w:rFonts w:hint="default" w:ascii="Times New Roman" w:hAnsi="Times New Roman" w:eastAsia="ArialMT"/>
                <w:sz w:val="28"/>
                <w:szCs w:val="28"/>
                <w:lang w:val="ru-RU"/>
              </w:rPr>
              <w:t xml:space="preserve"> Бюро Аэроксо</w:t>
            </w:r>
            <w:r>
              <w:rPr>
                <w:rFonts w:ascii="Times New Roman" w:hAnsi="Times New Roman" w:eastAsia="ArialMT"/>
                <w:sz w:val="28"/>
                <w:szCs w:val="28"/>
              </w:rPr>
              <w:t>»</w:t>
            </w:r>
          </w:p>
        </w:tc>
      </w:tr>
      <w:tr w14:paraId="000F56C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12" w:type="pct"/>
            <w:shd w:val="clear" w:color="auto" w:fill="auto"/>
          </w:tcPr>
          <w:p w14:paraId="5F5D6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изготовителя</w:t>
            </w:r>
          </w:p>
        </w:tc>
        <w:tc>
          <w:tcPr>
            <w:tcW w:w="3588" w:type="pct"/>
            <w:shd w:val="clear" w:color="auto" w:fill="auto"/>
          </w:tcPr>
          <w:p w14:paraId="1E38B1F2">
            <w:pPr>
              <w:spacing w:after="0" w:line="240" w:lineRule="auto"/>
              <w:rPr>
                <w:rFonts w:ascii="Times New Roman" w:hAnsi="Times New Roman" w:eastAsia="ArialMT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111033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, г. Москва, ул. Золоторожский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вал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, д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34с6,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офис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7</w:t>
            </w:r>
          </w:p>
        </w:tc>
      </w:tr>
      <w:tr w14:paraId="7A5C80D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12" w:type="pct"/>
            <w:shd w:val="clear" w:color="auto" w:fill="auto"/>
          </w:tcPr>
          <w:p w14:paraId="677FC2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3588" w:type="pct"/>
            <w:shd w:val="clear" w:color="auto" w:fill="auto"/>
          </w:tcPr>
          <w:p w14:paraId="2B4E6A9B">
            <w:pPr>
              <w:spacing w:after="0" w:line="240" w:lineRule="auto"/>
              <w:rPr>
                <w:rFonts w:hint="default" w:ascii="Times New Roman" w:hAnsi="Times New Roman" w:eastAsia="ArialMT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+7 (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967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251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-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87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-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97</w:t>
            </w:r>
          </w:p>
        </w:tc>
      </w:tr>
      <w:tr w14:paraId="6FF8A07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12" w:type="pct"/>
            <w:shd w:val="clear" w:color="auto" w:fill="auto"/>
          </w:tcPr>
          <w:p w14:paraId="49C8A6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Почта (e-mail)</w:t>
            </w:r>
          </w:p>
        </w:tc>
        <w:tc>
          <w:tcPr>
            <w:tcW w:w="3588" w:type="pct"/>
            <w:shd w:val="clear" w:color="auto" w:fill="auto"/>
          </w:tcPr>
          <w:p w14:paraId="319D05EA">
            <w:pPr>
              <w:spacing w:after="0" w:line="240" w:lineRule="auto"/>
              <w:rPr>
                <w:rFonts w:hint="default" w:ascii="Times New Roman" w:hAnsi="Times New Roman" w:eastAsia="ArialMT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val="en-US" w:eastAsia="ru-RU"/>
              </w:rPr>
              <w:t>info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@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aeroxo.com</w:t>
            </w:r>
          </w:p>
        </w:tc>
      </w:tr>
      <w:tr w14:paraId="24D9F4B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412" w:type="pct"/>
            <w:shd w:val="clear" w:color="auto" w:fill="auto"/>
          </w:tcPr>
          <w:p w14:paraId="303214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Сайт</w:t>
            </w:r>
          </w:p>
        </w:tc>
        <w:tc>
          <w:tcPr>
            <w:tcW w:w="3588" w:type="pct"/>
            <w:shd w:val="clear" w:color="auto" w:fill="auto"/>
          </w:tcPr>
          <w:p w14:paraId="0C51453D">
            <w:pPr>
              <w:spacing w:after="0" w:line="240" w:lineRule="auto"/>
              <w:rPr>
                <w:rFonts w:ascii="Times New Roman" w:hAnsi="Times New Roman" w:eastAsia="ArialMT"/>
                <w:sz w:val="28"/>
                <w:szCs w:val="28"/>
              </w:rPr>
            </w:pPr>
            <w:r>
              <w:rPr>
                <w:rFonts w:ascii="Times New Roman" w:hAnsi="Times New Roman" w:eastAsia="ArialMT"/>
                <w:sz w:val="28"/>
                <w:szCs w:val="28"/>
              </w:rPr>
              <w:t>–</w:t>
            </w:r>
          </w:p>
        </w:tc>
      </w:tr>
    </w:tbl>
    <w:p w14:paraId="588D5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922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858F6E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8" w:name="_Toc160450160"/>
      <w:r>
        <w:rPr>
          <w:rFonts w:ascii="Times New Roman" w:hAnsi="Times New Roman"/>
          <w:sz w:val="28"/>
          <w:szCs w:val="28"/>
        </w:rPr>
        <w:t>Свидетельство о продаже</w:t>
      </w:r>
      <w:bookmarkEnd w:id="8"/>
    </w:p>
    <w:p w14:paraId="3BDC432E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Заполняет торговое предприятие: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1"/>
        <w:gridCol w:w="294"/>
        <w:gridCol w:w="4696"/>
      </w:tblGrid>
      <w:tr w14:paraId="67772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06" w:type="pct"/>
            <w:shd w:val="clear" w:color="auto" w:fill="auto"/>
          </w:tcPr>
          <w:p w14:paraId="0C0A1BD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Квардрокоптер электрический</w:t>
            </w:r>
          </w:p>
        </w:tc>
        <w:tc>
          <w:tcPr>
            <w:tcW w:w="141" w:type="pct"/>
            <w:shd w:val="clear" w:color="auto" w:fill="auto"/>
          </w:tcPr>
          <w:p w14:paraId="7ADB0907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53" w:type="pct"/>
            <w:tcBorders>
              <w:bottom w:val="single" w:color="auto" w:sz="4" w:space="0"/>
            </w:tcBorders>
            <w:shd w:val="clear" w:color="auto" w:fill="auto"/>
          </w:tcPr>
          <w:p w14:paraId="3FF65066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8"/>
                <w:szCs w:val="24"/>
                <w:lang w:val="ru-RU"/>
              </w:rPr>
              <w:t>ЭРА</w:t>
            </w:r>
          </w:p>
        </w:tc>
      </w:tr>
      <w:tr w14:paraId="76B00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06" w:type="pct"/>
            <w:shd w:val="clear" w:color="auto" w:fill="auto"/>
          </w:tcPr>
          <w:p w14:paraId="60252CAD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Заводской (серийный) №</w:t>
            </w:r>
          </w:p>
        </w:tc>
        <w:tc>
          <w:tcPr>
            <w:tcW w:w="141" w:type="pct"/>
            <w:shd w:val="clear" w:color="auto" w:fill="auto"/>
          </w:tcPr>
          <w:p w14:paraId="0D2FD293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25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 w14:paraId="7EAE1030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8"/>
                <w:szCs w:val="24"/>
                <w:lang w:val="ru-RU"/>
              </w:rPr>
              <w:t>15.1.25</w:t>
            </w:r>
          </w:p>
        </w:tc>
      </w:tr>
    </w:tbl>
    <w:p w14:paraId="5A77F4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Style w:val="6"/>
        <w:tblW w:w="5000" w:type="pct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3"/>
        <w:gridCol w:w="5008"/>
      </w:tblGrid>
      <w:tr w14:paraId="07DDE64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cantSplit/>
          <w:trHeight w:val="340" w:hRule="atLeast"/>
          <w:jc w:val="center"/>
        </w:trPr>
        <w:tc>
          <w:tcPr>
            <w:tcW w:w="2597" w:type="pct"/>
            <w:shd w:val="clear" w:color="auto" w:fill="auto"/>
          </w:tcPr>
          <w:p w14:paraId="46DC4A8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Дата продажи товара (число, месяц, год)</w:t>
            </w:r>
          </w:p>
        </w:tc>
        <w:tc>
          <w:tcPr>
            <w:tcW w:w="2403" w:type="pct"/>
            <w:shd w:val="clear" w:color="auto" w:fill="auto"/>
          </w:tcPr>
          <w:p w14:paraId="0C2523D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мая 2024 года.</w:t>
            </w:r>
          </w:p>
        </w:tc>
      </w:tr>
      <w:tr w14:paraId="01193C7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2597" w:type="pct"/>
            <w:shd w:val="clear" w:color="auto" w:fill="auto"/>
          </w:tcPr>
          <w:p w14:paraId="66D7D11C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Торговая организация (наименование, телефон)</w:t>
            </w:r>
          </w:p>
        </w:tc>
        <w:tc>
          <w:tcPr>
            <w:tcW w:w="2403" w:type="pct"/>
            <w:shd w:val="clear" w:color="auto" w:fill="auto"/>
          </w:tcPr>
          <w:p w14:paraId="007E1C88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Конструкторское</w:t>
            </w:r>
            <w:r>
              <w:rPr>
                <w:rFonts w:hint="default" w:ascii="Times New Roman" w:hAnsi="Times New Roman"/>
                <w:sz w:val="28"/>
                <w:szCs w:val="28"/>
                <w:lang w:val="ru-RU"/>
              </w:rPr>
              <w:t xml:space="preserve"> Бюро Аэроксо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0103084B">
      <w:pPr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М.П.</w:t>
      </w:r>
    </w:p>
    <w:p w14:paraId="6C61E2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0236D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0C2AB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14:paraId="5D13F553">
      <w:pPr>
        <w:pStyle w:val="2"/>
        <w:numPr>
          <w:ilvl w:val="0"/>
          <w:numId w:val="4"/>
        </w:numPr>
        <w:spacing w:before="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_Toc536707821"/>
      <w:r>
        <w:rPr>
          <w:rFonts w:ascii="Times New Roman" w:hAnsi="Times New Roman"/>
          <w:sz w:val="28"/>
          <w:szCs w:val="28"/>
        </w:rPr>
        <w:br w:type="page"/>
      </w:r>
      <w:bookmarkEnd w:id="9"/>
      <w:bookmarkStart w:id="10" w:name="_Toc160450161"/>
      <w:r>
        <w:rPr>
          <w:rFonts w:ascii="Times New Roman" w:hAnsi="Times New Roman"/>
          <w:sz w:val="28"/>
          <w:szCs w:val="28"/>
        </w:rPr>
        <w:t>Особые отметки</w:t>
      </w:r>
      <w:bookmarkEnd w:id="10"/>
    </w:p>
    <w:p w14:paraId="61B7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паспорте не допускаются записи карандашом, смывающимися чернилами, подчистки.</w:t>
      </w:r>
    </w:p>
    <w:p w14:paraId="5405D6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Неправильная запись должна быть аккуратно зачеркнута и рядом написана новая. Новые записи должны быть заверены ответственным лицом. После подписи необходимо проставлять фамилию и инициалы ответственного лица (допускается вместо подписи проставлять личный штамп исполнителя).</w:t>
      </w:r>
    </w:p>
    <w:p w14:paraId="7F12D7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нехватке страниц для заполнения, раздел допускается дополнять страницами. Дополнительные страницы нумеруются следующим образом: </w:t>
      </w:r>
      <w:r>
        <w:rPr>
          <w:rFonts w:ascii="Times New Roman" w:hAnsi="Times New Roman"/>
          <w:i/>
          <w:sz w:val="28"/>
          <w:szCs w:val="28"/>
          <w:lang w:eastAsia="ru-RU"/>
        </w:rPr>
        <w:t>Х</w:t>
      </w:r>
      <w:r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1</w:t>
      </w:r>
      <w:r>
        <w:rPr>
          <w:rFonts w:ascii="Times New Roman" w:hAnsi="Times New Roman"/>
          <w:i/>
          <w:sz w:val="28"/>
          <w:szCs w:val="28"/>
          <w:lang w:eastAsia="ru-RU"/>
        </w:rPr>
        <w:t>-Х</w:t>
      </w:r>
      <w:r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14:paraId="10E8E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где, </w:t>
      </w:r>
      <w:r>
        <w:rPr>
          <w:rFonts w:ascii="Times New Roman" w:hAnsi="Times New Roman"/>
          <w:i/>
          <w:sz w:val="28"/>
          <w:szCs w:val="28"/>
          <w:lang w:eastAsia="ru-RU"/>
        </w:rPr>
        <w:t>Х</w:t>
      </w:r>
      <w:r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- номер (значение) последней страницы раздела, который необходимо дополнить листом для заполнения; </w:t>
      </w:r>
    </w:p>
    <w:p w14:paraId="52F2D9F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Х</w:t>
      </w:r>
      <w:r>
        <w:rPr>
          <w:rFonts w:ascii="Times New Roman" w:hAnsi="Times New Roman"/>
          <w:i/>
          <w:sz w:val="28"/>
          <w:szCs w:val="28"/>
          <w:vertAlign w:val="sub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- номер (значение) дополнительного листа в соответствии очередностью дополнения (первый дополнительный лист раздела нумеруется «1»).</w:t>
      </w:r>
    </w:p>
    <w:p w14:paraId="49A1BE7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13AE5F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154AA0">
      <w:pPr>
        <w:spacing w:after="0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>
      <w:footerReference r:id="rId7" w:type="first"/>
      <w:headerReference r:id="rId5" w:type="default"/>
      <w:footerReference r:id="rId6" w:type="default"/>
      <w:pgSz w:w="11906" w:h="16838"/>
      <w:pgMar w:top="1134" w:right="567" w:bottom="1134" w:left="1134" w:header="709" w:footer="396" w:gutter="0"/>
      <w:pgBorders w:offsetFrom="page">
        <w:top w:val="single" w:color="auto" w:sz="4" w:space="16"/>
        <w:left w:val="single" w:color="auto" w:sz="4" w:space="16"/>
        <w:bottom w:val="single" w:color="auto" w:sz="4" w:space="16"/>
        <w:right w:val="single" w:color="auto" w:sz="4" w:space="16"/>
      </w:pgBorders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Andale Sans UI">
    <w:altName w:val="Malgun Gothic Semilight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NewRomanPSMT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ArialMT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2BBEE">
    <w:pPr>
      <w:pStyle w:val="18"/>
      <w:tabs>
        <w:tab w:val="right" w:pos="9072"/>
        <w:tab w:val="clear" w:pos="9355"/>
      </w:tabs>
      <w:spacing w:after="0" w:line="240" w:lineRule="auto"/>
      <w:ind w:right="140"/>
      <w:jc w:val="right"/>
      <w:rPr>
        <w:rFonts w:ascii="Times New Roman" w:hAnsi="Times New Roman"/>
        <w:sz w:val="28"/>
        <w:szCs w:val="24"/>
      </w:rPr>
    </w:pPr>
    <w:r>
      <w:rPr>
        <w:rFonts w:ascii="Times New Roman" w:hAnsi="Times New Roman"/>
        <w:sz w:val="28"/>
        <w:szCs w:val="24"/>
      </w:rPr>
      <w:t xml:space="preserve">стр. </w:t>
    </w:r>
    <w:r>
      <w:rPr>
        <w:rFonts w:ascii="Times New Roman" w:hAnsi="Times New Roman"/>
        <w:sz w:val="28"/>
        <w:szCs w:val="24"/>
      </w:rPr>
      <w:fldChar w:fldCharType="begin"/>
    </w:r>
    <w:r>
      <w:rPr>
        <w:rFonts w:ascii="Times New Roman" w:hAnsi="Times New Roman"/>
        <w:sz w:val="28"/>
        <w:szCs w:val="24"/>
      </w:rPr>
      <w:instrText xml:space="preserve">PAGE   \* MERGEFORMAT</w:instrText>
    </w:r>
    <w:r>
      <w:rPr>
        <w:rFonts w:ascii="Times New Roman" w:hAnsi="Times New Roman"/>
        <w:sz w:val="28"/>
        <w:szCs w:val="24"/>
      </w:rPr>
      <w:fldChar w:fldCharType="separate"/>
    </w:r>
    <w:r>
      <w:rPr>
        <w:rFonts w:ascii="Times New Roman" w:hAnsi="Times New Roman"/>
        <w:sz w:val="28"/>
        <w:szCs w:val="24"/>
      </w:rPr>
      <w:t>10</w:t>
    </w:r>
    <w:r>
      <w:rPr>
        <w:rFonts w:ascii="Times New Roman" w:hAnsi="Times New Roman"/>
        <w:sz w:val="28"/>
        <w:szCs w:val="24"/>
      </w:rPr>
      <w:fldChar w:fldCharType="end"/>
    </w:r>
    <w:r>
      <w:rPr>
        <w:rFonts w:ascii="Times New Roman" w:hAnsi="Times New Roman"/>
        <w:sz w:val="28"/>
        <w:szCs w:val="24"/>
      </w:rPr>
      <w:t xml:space="preserve"> из </w:t>
    </w:r>
    <w:r>
      <w:rPr>
        <w:rFonts w:ascii="Times New Roman" w:hAnsi="Times New Roman"/>
        <w:sz w:val="28"/>
        <w:szCs w:val="24"/>
      </w:rPr>
      <w:fldChar w:fldCharType="begin"/>
    </w:r>
    <w:r>
      <w:rPr>
        <w:rFonts w:ascii="Times New Roman" w:hAnsi="Times New Roman"/>
        <w:sz w:val="28"/>
        <w:szCs w:val="24"/>
      </w:rPr>
      <w:instrText xml:space="preserve"> NUMPAGES  \* Arabic  \* MERGEFORMAT </w:instrText>
    </w:r>
    <w:r>
      <w:rPr>
        <w:rFonts w:ascii="Times New Roman" w:hAnsi="Times New Roman"/>
        <w:sz w:val="28"/>
        <w:szCs w:val="24"/>
      </w:rPr>
      <w:fldChar w:fldCharType="separate"/>
    </w:r>
    <w:r>
      <w:rPr>
        <w:rFonts w:ascii="Times New Roman" w:hAnsi="Times New Roman"/>
        <w:sz w:val="28"/>
        <w:szCs w:val="24"/>
      </w:rPr>
      <w:t>10</w:t>
    </w:r>
    <w:r>
      <w:rPr>
        <w:rFonts w:ascii="Times New Roman" w:hAnsi="Times New Roman"/>
        <w:sz w:val="28"/>
        <w:szCs w:val="24"/>
      </w:rPr>
      <w:fldChar w:fldCharType="end"/>
    </w:r>
    <w:r>
      <w:rPr>
        <w:sz w:val="24"/>
        <w:lang w:eastAsia="ru-RU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>
              <wp:simplePos x="0" y="0"/>
              <wp:positionH relativeFrom="column">
                <wp:posOffset>9323070</wp:posOffset>
              </wp:positionH>
              <wp:positionV relativeFrom="paragraph">
                <wp:posOffset>-2253615</wp:posOffset>
              </wp:positionV>
              <wp:extent cx="382270" cy="2243455"/>
              <wp:effectExtent l="7620" t="13335" r="10160" b="10160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22434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</a:ln>
                    </wps:spPr>
                    <wps:txbx>
                      <w:txbxContent>
                        <w:p w14:paraId="26696F57">
                          <w:pPr>
                            <w:pStyle w:val="14"/>
                            <w:jc w:val="right"/>
                          </w:pPr>
                          <w:r>
                            <w:rPr>
                              <w:rFonts w:ascii="Times New Roman" w:hAnsi="Times New Roman"/>
                              <w:sz w:val="24"/>
                              <w:szCs w:val="24"/>
                              <w:highlight w:val="yellow"/>
                            </w:rPr>
                            <w:t>3824−001− код ОКПО−2016 ПС</w:t>
                          </w:r>
                        </w:p>
                        <w:p w14:paraId="35E12669">
                          <w:pPr>
                            <w:pStyle w:val="14"/>
                            <w:ind w:left="9355" w:hanging="9355"/>
                            <w:jc w:val="right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Надпись 2" o:spid="_x0000_s1026" o:spt="202" type="#_x0000_t202" style="position:absolute;left:0pt;margin-left:734.1pt;margin-top:-177.45pt;height:176.65pt;width:30.1pt;z-index:-251657216;mso-width-relative:page;mso-height-relative:page;" fillcolor="#FFFFFF" filled="t" stroked="t" coordsize="21600,21600" o:gfxdata="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bZapPbAAAADQEAAA8AAAAAAAAAAQAg&#10;AAAAIgAAAGRycy9kb3ducmV2LnhtbFBLAQIUABQAAAAIAIdO4kCm4LdjRAIAAIwEAAAOAAAAAAAA&#10;AAEAIAAAACoBAABkcnMvZTJvRG9jLnhtbFBLBQYAAAAABgAGAFkBAADgBQAAAAA=&#10;">
              <v:fill on="t" focussize="0,0"/>
              <v:stroke color="#FFFFFF" miterlimit="8" joinstyle="miter"/>
              <v:imagedata o:title=""/>
              <o:lock v:ext="edit" aspectratio="f"/>
              <v:textbox style="layout-flow:vertical;">
                <w:txbxContent>
                  <w:p w14:paraId="26696F57">
                    <w:pPr>
                      <w:pStyle w:val="14"/>
                      <w:jc w:val="right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  <w:highlight w:val="yellow"/>
                      </w:rPr>
                      <w:t>3824−001− код ОКПО−2016 ПС</w:t>
                    </w:r>
                  </w:p>
                  <w:p w14:paraId="35E12669">
                    <w:pPr>
                      <w:pStyle w:val="14"/>
                      <w:ind w:left="9355" w:hanging="9355"/>
                      <w:jc w:val="righ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DFB67">
    <w:pPr>
      <w:tabs>
        <w:tab w:val="left" w:pos="3540"/>
      </w:tabs>
      <w:spacing w:after="0"/>
      <w:jc w:val="center"/>
      <w:rPr>
        <w:rFonts w:hint="default"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</w:rPr>
      <w:t xml:space="preserve">г. </w:t>
    </w:r>
    <w:r>
      <w:rPr>
        <w:rFonts w:ascii="Times New Roman" w:hAnsi="Times New Roman"/>
        <w:sz w:val="28"/>
        <w:szCs w:val="28"/>
        <w:lang w:val="ru-RU"/>
      </w:rPr>
      <w:t>Москва</w:t>
    </w:r>
  </w:p>
  <w:p w14:paraId="1E728C0A">
    <w:pPr>
      <w:tabs>
        <w:tab w:val="left" w:pos="3540"/>
      </w:tabs>
      <w:spacing w:after="0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202</w:t>
    </w:r>
    <w:r>
      <w:rPr>
        <w:rFonts w:hint="default" w:ascii="Times New Roman" w:hAnsi="Times New Roman"/>
        <w:sz w:val="28"/>
        <w:szCs w:val="28"/>
        <w:lang w:val="ru-RU"/>
      </w:rPr>
      <w:t>5</w:t>
    </w:r>
    <w:r>
      <w:rPr>
        <w:rFonts w:ascii="Times New Roman" w:hAnsi="Times New Roman"/>
        <w:sz w:val="28"/>
        <w:szCs w:val="28"/>
      </w:rPr>
      <w:t xml:space="preserve"> г.</w:t>
    </w:r>
  </w:p>
  <w:p w14:paraId="2B732B82">
    <w:pPr>
      <w:tabs>
        <w:tab w:val="left" w:pos="3540"/>
      </w:tabs>
      <w:spacing w:after="0"/>
      <w:jc w:val="center"/>
      <w:rPr>
        <w:rFonts w:ascii="Times New Roman" w:hAnsi="Times New Roman"/>
        <w:sz w:val="20"/>
        <w:szCs w:val="20"/>
      </w:rPr>
    </w:pPr>
  </w:p>
  <w:p w14:paraId="7C58E5D3">
    <w:pPr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Паспорт разработан в соответствии с требованиями ГОСТ Р 2.601-2019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8ADB0">
    <w:pPr>
      <w:pStyle w:val="14"/>
      <w:spacing w:after="0" w:line="240" w:lineRule="auto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STYLEREF  "Заголовок 3"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ПС 30.30.32-002-9718261407-2025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1">
    <w:nsid w:val="036D2B1E"/>
    <w:multiLevelType w:val="multilevel"/>
    <w:tmpl w:val="036D2B1E"/>
    <w:lvl w:ilvl="0" w:tentative="0">
      <w:start w:val="1"/>
      <w:numFmt w:val="decimal"/>
      <w:pStyle w:val="41"/>
      <w:suff w:val="space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lang w:val="ru-RU"/>
      </w:rPr>
    </w:lvl>
    <w:lvl w:ilvl="2" w:tentative="0">
      <w:start w:val="1"/>
      <w:numFmt w:val="decimal"/>
      <w:suff w:val="space"/>
      <w:lvlText w:val="%1.%2.%3."/>
      <w:lvlJc w:val="left"/>
      <w:pPr>
        <w:ind w:left="1072" w:hanging="504"/>
      </w:pPr>
      <w:rPr>
        <w:rFonts w:hint="default"/>
        <w:b w:val="0"/>
        <w:lang w:val="ru-RU"/>
      </w:rPr>
    </w:lvl>
    <w:lvl w:ilvl="3" w:tentative="0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C5377C9"/>
    <w:multiLevelType w:val="multilevel"/>
    <w:tmpl w:val="0C5377C9"/>
    <w:lvl w:ilvl="0" w:tentative="0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entative="0">
      <w:start w:val="1"/>
      <w:numFmt w:val="lowerLetter"/>
      <w:lvlText w:val="%2."/>
      <w:lvlJc w:val="left"/>
      <w:pPr>
        <w:ind w:left="1222" w:hanging="360"/>
      </w:pPr>
    </w:lvl>
    <w:lvl w:ilvl="2" w:tentative="0">
      <w:start w:val="1"/>
      <w:numFmt w:val="lowerRoman"/>
      <w:lvlText w:val="%3."/>
      <w:lvlJc w:val="right"/>
      <w:pPr>
        <w:ind w:left="1942" w:hanging="180"/>
      </w:pPr>
    </w:lvl>
    <w:lvl w:ilvl="3" w:tentative="0">
      <w:start w:val="1"/>
      <w:numFmt w:val="decimal"/>
      <w:lvlText w:val="%4."/>
      <w:lvlJc w:val="left"/>
      <w:pPr>
        <w:ind w:left="2662" w:hanging="360"/>
      </w:pPr>
    </w:lvl>
    <w:lvl w:ilvl="4" w:tentative="0">
      <w:start w:val="1"/>
      <w:numFmt w:val="lowerLetter"/>
      <w:lvlText w:val="%5."/>
      <w:lvlJc w:val="left"/>
      <w:pPr>
        <w:ind w:left="3382" w:hanging="360"/>
      </w:pPr>
    </w:lvl>
    <w:lvl w:ilvl="5" w:tentative="0">
      <w:start w:val="1"/>
      <w:numFmt w:val="lowerRoman"/>
      <w:lvlText w:val="%6."/>
      <w:lvlJc w:val="right"/>
      <w:pPr>
        <w:ind w:left="4102" w:hanging="180"/>
      </w:pPr>
    </w:lvl>
    <w:lvl w:ilvl="6" w:tentative="0">
      <w:start w:val="1"/>
      <w:numFmt w:val="decimal"/>
      <w:lvlText w:val="%7."/>
      <w:lvlJc w:val="left"/>
      <w:pPr>
        <w:ind w:left="4822" w:hanging="360"/>
      </w:pPr>
    </w:lvl>
    <w:lvl w:ilvl="7" w:tentative="0">
      <w:start w:val="1"/>
      <w:numFmt w:val="lowerLetter"/>
      <w:lvlText w:val="%8."/>
      <w:lvlJc w:val="left"/>
      <w:pPr>
        <w:ind w:left="5542" w:hanging="360"/>
      </w:pPr>
    </w:lvl>
    <w:lvl w:ilvl="8" w:tentative="0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D121994"/>
    <w:multiLevelType w:val="multilevel"/>
    <w:tmpl w:val="0D121994"/>
    <w:lvl w:ilvl="0" w:tentative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1425" w:hanging="432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1781" w:hanging="504"/>
      </w:pPr>
      <w:rPr>
        <w:rFonts w:hint="default"/>
        <w:sz w:val="28"/>
      </w:rPr>
    </w:lvl>
    <w:lvl w:ilvl="3" w:tentative="0">
      <w:start w:val="1"/>
      <w:numFmt w:val="decimal"/>
      <w:suff w:val="space"/>
      <w:lvlText w:val="%1.%2.%3.%4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8581B9B"/>
    <w:multiLevelType w:val="multilevel"/>
    <w:tmpl w:val="18581B9B"/>
    <w:lvl w:ilvl="0" w:tentative="0">
      <w:start w:val="1"/>
      <w:numFmt w:val="decimal"/>
      <w:pStyle w:val="38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decimal"/>
      <w:pStyle w:val="39"/>
      <w:lvlText w:val="%1.%2."/>
      <w:lvlJc w:val="left"/>
      <w:pPr>
        <w:ind w:left="792" w:hanging="432"/>
      </w:pPr>
      <w:rPr>
        <w:rFonts w:cs="Times New Roman"/>
        <w:b w:val="0"/>
      </w:rPr>
    </w:lvl>
    <w:lvl w:ilvl="2" w:tentative="0">
      <w:start w:val="1"/>
      <w:numFmt w:val="decimal"/>
      <w:pStyle w:val="40"/>
      <w:lvlText w:val="%1.%2.%3."/>
      <w:lvlJc w:val="left"/>
      <w:pPr>
        <w:ind w:left="1224" w:hanging="504"/>
      </w:pPr>
      <w:rPr>
        <w:rFonts w:cs="Times New Roman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3C2C32AD"/>
    <w:multiLevelType w:val="multilevel"/>
    <w:tmpl w:val="3C2C32AD"/>
    <w:lvl w:ilvl="0" w:tentative="0">
      <w:start w:val="1"/>
      <w:numFmt w:val="bullet"/>
      <w:suff w:val="space"/>
      <w:lvlText w:val="-"/>
      <w:lvlJc w:val="left"/>
      <w:pPr>
        <w:ind w:left="1429" w:hanging="358"/>
      </w:pPr>
      <w:rPr>
        <w:rFonts w:ascii="Times New Roman" w:hAnsi="Times New Roman" w:cs="Times New Roman"/>
        <w:color w:val="000000"/>
      </w:rPr>
    </w:lvl>
    <w:lvl w:ilvl="1" w:tentative="0">
      <w:start w:val="1"/>
      <w:numFmt w:val="bullet"/>
      <w:lvlText w:val="o"/>
      <w:lvlJc w:val="left"/>
      <w:pPr>
        <w:ind w:left="2149" w:hanging="358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3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3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3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3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3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3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3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464"/>
    <w:rsid w:val="000019B6"/>
    <w:rsid w:val="00002DFB"/>
    <w:rsid w:val="00004637"/>
    <w:rsid w:val="00005BFF"/>
    <w:rsid w:val="0001056B"/>
    <w:rsid w:val="0001320C"/>
    <w:rsid w:val="00013FB5"/>
    <w:rsid w:val="000153CA"/>
    <w:rsid w:val="00015991"/>
    <w:rsid w:val="00020AF2"/>
    <w:rsid w:val="000210D9"/>
    <w:rsid w:val="000212EC"/>
    <w:rsid w:val="00021B00"/>
    <w:rsid w:val="0002501F"/>
    <w:rsid w:val="000253BD"/>
    <w:rsid w:val="000270C5"/>
    <w:rsid w:val="0002757F"/>
    <w:rsid w:val="00031A99"/>
    <w:rsid w:val="0003405A"/>
    <w:rsid w:val="000340A7"/>
    <w:rsid w:val="00034147"/>
    <w:rsid w:val="00034C54"/>
    <w:rsid w:val="00036354"/>
    <w:rsid w:val="00037870"/>
    <w:rsid w:val="000378F2"/>
    <w:rsid w:val="00042F5E"/>
    <w:rsid w:val="000433F9"/>
    <w:rsid w:val="000502B0"/>
    <w:rsid w:val="00052BED"/>
    <w:rsid w:val="000535BF"/>
    <w:rsid w:val="00054E2A"/>
    <w:rsid w:val="00055216"/>
    <w:rsid w:val="00060493"/>
    <w:rsid w:val="000608DA"/>
    <w:rsid w:val="00060C73"/>
    <w:rsid w:val="00060E6C"/>
    <w:rsid w:val="0006414C"/>
    <w:rsid w:val="000641BD"/>
    <w:rsid w:val="00064D63"/>
    <w:rsid w:val="0006596C"/>
    <w:rsid w:val="00065E3F"/>
    <w:rsid w:val="00066F3E"/>
    <w:rsid w:val="00067417"/>
    <w:rsid w:val="00071897"/>
    <w:rsid w:val="00071D1F"/>
    <w:rsid w:val="00073D42"/>
    <w:rsid w:val="00081A2C"/>
    <w:rsid w:val="000825C0"/>
    <w:rsid w:val="00082825"/>
    <w:rsid w:val="00083397"/>
    <w:rsid w:val="000856F5"/>
    <w:rsid w:val="0008578B"/>
    <w:rsid w:val="0008688E"/>
    <w:rsid w:val="0009217E"/>
    <w:rsid w:val="00095336"/>
    <w:rsid w:val="00095861"/>
    <w:rsid w:val="00096714"/>
    <w:rsid w:val="0009723D"/>
    <w:rsid w:val="000A351D"/>
    <w:rsid w:val="000A59C9"/>
    <w:rsid w:val="000A5ADF"/>
    <w:rsid w:val="000A676D"/>
    <w:rsid w:val="000A6E3D"/>
    <w:rsid w:val="000B0810"/>
    <w:rsid w:val="000B0A72"/>
    <w:rsid w:val="000B1231"/>
    <w:rsid w:val="000B1D36"/>
    <w:rsid w:val="000B3D90"/>
    <w:rsid w:val="000B6328"/>
    <w:rsid w:val="000B6BCD"/>
    <w:rsid w:val="000C001A"/>
    <w:rsid w:val="000C3497"/>
    <w:rsid w:val="000D0D91"/>
    <w:rsid w:val="000D132F"/>
    <w:rsid w:val="000D15D6"/>
    <w:rsid w:val="000D2913"/>
    <w:rsid w:val="000D35C3"/>
    <w:rsid w:val="000D3791"/>
    <w:rsid w:val="000D3F0A"/>
    <w:rsid w:val="000D4086"/>
    <w:rsid w:val="000D46D3"/>
    <w:rsid w:val="000D59BF"/>
    <w:rsid w:val="000D5FE1"/>
    <w:rsid w:val="000E00EF"/>
    <w:rsid w:val="000E3AA6"/>
    <w:rsid w:val="000E753E"/>
    <w:rsid w:val="000E7696"/>
    <w:rsid w:val="000E7C20"/>
    <w:rsid w:val="000F0C40"/>
    <w:rsid w:val="000F396A"/>
    <w:rsid w:val="000F53F7"/>
    <w:rsid w:val="000F77EF"/>
    <w:rsid w:val="000F7BED"/>
    <w:rsid w:val="00100ACF"/>
    <w:rsid w:val="001010DF"/>
    <w:rsid w:val="00102748"/>
    <w:rsid w:val="00104778"/>
    <w:rsid w:val="00106579"/>
    <w:rsid w:val="001068B8"/>
    <w:rsid w:val="001072B4"/>
    <w:rsid w:val="00110828"/>
    <w:rsid w:val="00110849"/>
    <w:rsid w:val="001200BE"/>
    <w:rsid w:val="001200D1"/>
    <w:rsid w:val="00122AF2"/>
    <w:rsid w:val="00123C09"/>
    <w:rsid w:val="00123F1B"/>
    <w:rsid w:val="001245A2"/>
    <w:rsid w:val="00124C3B"/>
    <w:rsid w:val="00126275"/>
    <w:rsid w:val="00126734"/>
    <w:rsid w:val="00127095"/>
    <w:rsid w:val="001275A5"/>
    <w:rsid w:val="00131B17"/>
    <w:rsid w:val="00132BE9"/>
    <w:rsid w:val="0013642C"/>
    <w:rsid w:val="001402C1"/>
    <w:rsid w:val="0014102A"/>
    <w:rsid w:val="00141B5C"/>
    <w:rsid w:val="00143F46"/>
    <w:rsid w:val="0014562D"/>
    <w:rsid w:val="00145DEA"/>
    <w:rsid w:val="001464FA"/>
    <w:rsid w:val="00146C74"/>
    <w:rsid w:val="001477B2"/>
    <w:rsid w:val="0015107A"/>
    <w:rsid w:val="00151C66"/>
    <w:rsid w:val="00154750"/>
    <w:rsid w:val="00155A4D"/>
    <w:rsid w:val="00156E5D"/>
    <w:rsid w:val="00157EFF"/>
    <w:rsid w:val="00161142"/>
    <w:rsid w:val="00163219"/>
    <w:rsid w:val="0016323E"/>
    <w:rsid w:val="00164467"/>
    <w:rsid w:val="001702E5"/>
    <w:rsid w:val="00171D65"/>
    <w:rsid w:val="00172372"/>
    <w:rsid w:val="00172CAE"/>
    <w:rsid w:val="00172FDF"/>
    <w:rsid w:val="001739D4"/>
    <w:rsid w:val="001774F1"/>
    <w:rsid w:val="00177F1C"/>
    <w:rsid w:val="00181EBD"/>
    <w:rsid w:val="00182C50"/>
    <w:rsid w:val="00185187"/>
    <w:rsid w:val="00186DAD"/>
    <w:rsid w:val="00186EE0"/>
    <w:rsid w:val="00193236"/>
    <w:rsid w:val="00193626"/>
    <w:rsid w:val="001946E0"/>
    <w:rsid w:val="001957D8"/>
    <w:rsid w:val="001961CE"/>
    <w:rsid w:val="001968D3"/>
    <w:rsid w:val="00196A49"/>
    <w:rsid w:val="001A0F4A"/>
    <w:rsid w:val="001A108A"/>
    <w:rsid w:val="001A1BC4"/>
    <w:rsid w:val="001A4B7F"/>
    <w:rsid w:val="001A52B2"/>
    <w:rsid w:val="001A6DBA"/>
    <w:rsid w:val="001B07FB"/>
    <w:rsid w:val="001B12A2"/>
    <w:rsid w:val="001B398A"/>
    <w:rsid w:val="001B3C4B"/>
    <w:rsid w:val="001B3C60"/>
    <w:rsid w:val="001B5488"/>
    <w:rsid w:val="001B76AC"/>
    <w:rsid w:val="001B7EBD"/>
    <w:rsid w:val="001C20C7"/>
    <w:rsid w:val="001C56E0"/>
    <w:rsid w:val="001D21EB"/>
    <w:rsid w:val="001D29FA"/>
    <w:rsid w:val="001D3A8F"/>
    <w:rsid w:val="001D6B1E"/>
    <w:rsid w:val="001E21A0"/>
    <w:rsid w:val="001E27FA"/>
    <w:rsid w:val="001E61FE"/>
    <w:rsid w:val="001E6E73"/>
    <w:rsid w:val="001E7B30"/>
    <w:rsid w:val="001E7BB0"/>
    <w:rsid w:val="001E7FB7"/>
    <w:rsid w:val="001F0C46"/>
    <w:rsid w:val="001F1355"/>
    <w:rsid w:val="001F1799"/>
    <w:rsid w:val="001F2C83"/>
    <w:rsid w:val="001F3CF2"/>
    <w:rsid w:val="001F3D18"/>
    <w:rsid w:val="001F4E59"/>
    <w:rsid w:val="001F7AEF"/>
    <w:rsid w:val="00201771"/>
    <w:rsid w:val="00202194"/>
    <w:rsid w:val="0020260B"/>
    <w:rsid w:val="0021052B"/>
    <w:rsid w:val="00211374"/>
    <w:rsid w:val="0021158D"/>
    <w:rsid w:val="00211BE9"/>
    <w:rsid w:val="00220D20"/>
    <w:rsid w:val="00221212"/>
    <w:rsid w:val="00222048"/>
    <w:rsid w:val="0022636B"/>
    <w:rsid w:val="002274C5"/>
    <w:rsid w:val="002303AA"/>
    <w:rsid w:val="00230478"/>
    <w:rsid w:val="0023115D"/>
    <w:rsid w:val="0023133C"/>
    <w:rsid w:val="00232964"/>
    <w:rsid w:val="00233CCA"/>
    <w:rsid w:val="00235955"/>
    <w:rsid w:val="00235FBB"/>
    <w:rsid w:val="00236D06"/>
    <w:rsid w:val="00237B63"/>
    <w:rsid w:val="0024092E"/>
    <w:rsid w:val="00240AF8"/>
    <w:rsid w:val="00240CA5"/>
    <w:rsid w:val="0024726D"/>
    <w:rsid w:val="00250682"/>
    <w:rsid w:val="00251164"/>
    <w:rsid w:val="00253393"/>
    <w:rsid w:val="00255353"/>
    <w:rsid w:val="00255BC1"/>
    <w:rsid w:val="002579C1"/>
    <w:rsid w:val="002657BB"/>
    <w:rsid w:val="00266806"/>
    <w:rsid w:val="00270EE1"/>
    <w:rsid w:val="002720A5"/>
    <w:rsid w:val="00273A99"/>
    <w:rsid w:val="00274754"/>
    <w:rsid w:val="00274F01"/>
    <w:rsid w:val="00275B97"/>
    <w:rsid w:val="00276EBA"/>
    <w:rsid w:val="002800BD"/>
    <w:rsid w:val="00282D2A"/>
    <w:rsid w:val="002839E4"/>
    <w:rsid w:val="0028594B"/>
    <w:rsid w:val="00285ACD"/>
    <w:rsid w:val="00287768"/>
    <w:rsid w:val="002878FD"/>
    <w:rsid w:val="00290118"/>
    <w:rsid w:val="00291207"/>
    <w:rsid w:val="00292B83"/>
    <w:rsid w:val="002938F5"/>
    <w:rsid w:val="002975F1"/>
    <w:rsid w:val="00297A44"/>
    <w:rsid w:val="002A15B6"/>
    <w:rsid w:val="002A1B81"/>
    <w:rsid w:val="002A23B1"/>
    <w:rsid w:val="002A3EB6"/>
    <w:rsid w:val="002A44B7"/>
    <w:rsid w:val="002A4E87"/>
    <w:rsid w:val="002A7388"/>
    <w:rsid w:val="002B2016"/>
    <w:rsid w:val="002B511A"/>
    <w:rsid w:val="002B5436"/>
    <w:rsid w:val="002B6C77"/>
    <w:rsid w:val="002C110F"/>
    <w:rsid w:val="002C1546"/>
    <w:rsid w:val="002C4888"/>
    <w:rsid w:val="002C7003"/>
    <w:rsid w:val="002D0E8A"/>
    <w:rsid w:val="002D324C"/>
    <w:rsid w:val="002D6EB8"/>
    <w:rsid w:val="002D71A8"/>
    <w:rsid w:val="002D739E"/>
    <w:rsid w:val="002E23E9"/>
    <w:rsid w:val="002E6344"/>
    <w:rsid w:val="002E645F"/>
    <w:rsid w:val="002F33AD"/>
    <w:rsid w:val="002F33BD"/>
    <w:rsid w:val="002F5183"/>
    <w:rsid w:val="002F6A5D"/>
    <w:rsid w:val="002F6DF9"/>
    <w:rsid w:val="002F7601"/>
    <w:rsid w:val="00301286"/>
    <w:rsid w:val="00301708"/>
    <w:rsid w:val="003017CF"/>
    <w:rsid w:val="003021E6"/>
    <w:rsid w:val="00302981"/>
    <w:rsid w:val="00306DFD"/>
    <w:rsid w:val="0031271F"/>
    <w:rsid w:val="00313CB8"/>
    <w:rsid w:val="00314B90"/>
    <w:rsid w:val="00314EEC"/>
    <w:rsid w:val="003157E3"/>
    <w:rsid w:val="00316BCA"/>
    <w:rsid w:val="00320FA3"/>
    <w:rsid w:val="003230E4"/>
    <w:rsid w:val="00324CFA"/>
    <w:rsid w:val="003265E2"/>
    <w:rsid w:val="003277D9"/>
    <w:rsid w:val="003301FB"/>
    <w:rsid w:val="00330EE0"/>
    <w:rsid w:val="00331040"/>
    <w:rsid w:val="0033120C"/>
    <w:rsid w:val="00333218"/>
    <w:rsid w:val="00333765"/>
    <w:rsid w:val="0033689C"/>
    <w:rsid w:val="003401E1"/>
    <w:rsid w:val="003426AF"/>
    <w:rsid w:val="00342966"/>
    <w:rsid w:val="003433A9"/>
    <w:rsid w:val="00344363"/>
    <w:rsid w:val="003457AB"/>
    <w:rsid w:val="00350A95"/>
    <w:rsid w:val="003529AD"/>
    <w:rsid w:val="00352CC9"/>
    <w:rsid w:val="0035478C"/>
    <w:rsid w:val="00355B52"/>
    <w:rsid w:val="00355DD4"/>
    <w:rsid w:val="003560D8"/>
    <w:rsid w:val="00357907"/>
    <w:rsid w:val="00357ED7"/>
    <w:rsid w:val="00362045"/>
    <w:rsid w:val="00364A64"/>
    <w:rsid w:val="00366776"/>
    <w:rsid w:val="00367B54"/>
    <w:rsid w:val="003705B3"/>
    <w:rsid w:val="00370681"/>
    <w:rsid w:val="003714F3"/>
    <w:rsid w:val="00375C95"/>
    <w:rsid w:val="0037691B"/>
    <w:rsid w:val="0038164D"/>
    <w:rsid w:val="003816E4"/>
    <w:rsid w:val="0038195F"/>
    <w:rsid w:val="0038227B"/>
    <w:rsid w:val="00382A52"/>
    <w:rsid w:val="0038309F"/>
    <w:rsid w:val="00384F5F"/>
    <w:rsid w:val="00385BC8"/>
    <w:rsid w:val="003917FB"/>
    <w:rsid w:val="00392ECE"/>
    <w:rsid w:val="00396748"/>
    <w:rsid w:val="00397CF7"/>
    <w:rsid w:val="00397EB3"/>
    <w:rsid w:val="003A5311"/>
    <w:rsid w:val="003A70CB"/>
    <w:rsid w:val="003B0BAD"/>
    <w:rsid w:val="003B18FD"/>
    <w:rsid w:val="003B1D40"/>
    <w:rsid w:val="003B415A"/>
    <w:rsid w:val="003B5340"/>
    <w:rsid w:val="003B6BB5"/>
    <w:rsid w:val="003B73F8"/>
    <w:rsid w:val="003C3687"/>
    <w:rsid w:val="003C4B7F"/>
    <w:rsid w:val="003C51AA"/>
    <w:rsid w:val="003C5F98"/>
    <w:rsid w:val="003C6EBE"/>
    <w:rsid w:val="003C7446"/>
    <w:rsid w:val="003C7614"/>
    <w:rsid w:val="003C7B45"/>
    <w:rsid w:val="003D5550"/>
    <w:rsid w:val="003D6CF3"/>
    <w:rsid w:val="003E0FB7"/>
    <w:rsid w:val="003E4CCC"/>
    <w:rsid w:val="003E59FE"/>
    <w:rsid w:val="003E60FC"/>
    <w:rsid w:val="003E6C49"/>
    <w:rsid w:val="003E7157"/>
    <w:rsid w:val="003E77B2"/>
    <w:rsid w:val="003E7B90"/>
    <w:rsid w:val="003F02C5"/>
    <w:rsid w:val="003F18E1"/>
    <w:rsid w:val="003F1DA7"/>
    <w:rsid w:val="003F1DC9"/>
    <w:rsid w:val="003F1E71"/>
    <w:rsid w:val="003F250B"/>
    <w:rsid w:val="003F3F68"/>
    <w:rsid w:val="003F4150"/>
    <w:rsid w:val="003F68E2"/>
    <w:rsid w:val="00403713"/>
    <w:rsid w:val="004041CF"/>
    <w:rsid w:val="0040490E"/>
    <w:rsid w:val="0040772F"/>
    <w:rsid w:val="00407B8A"/>
    <w:rsid w:val="00410974"/>
    <w:rsid w:val="00411447"/>
    <w:rsid w:val="004119EC"/>
    <w:rsid w:val="00412CBB"/>
    <w:rsid w:val="00413A2E"/>
    <w:rsid w:val="00415079"/>
    <w:rsid w:val="0041541E"/>
    <w:rsid w:val="004229F3"/>
    <w:rsid w:val="00425CA0"/>
    <w:rsid w:val="004274D2"/>
    <w:rsid w:val="0043064B"/>
    <w:rsid w:val="00430BD8"/>
    <w:rsid w:val="00433480"/>
    <w:rsid w:val="0043516C"/>
    <w:rsid w:val="0044198D"/>
    <w:rsid w:val="00442A27"/>
    <w:rsid w:val="00445539"/>
    <w:rsid w:val="0045022B"/>
    <w:rsid w:val="00452BA3"/>
    <w:rsid w:val="00453A89"/>
    <w:rsid w:val="004550F8"/>
    <w:rsid w:val="00457164"/>
    <w:rsid w:val="004619A2"/>
    <w:rsid w:val="00461D7E"/>
    <w:rsid w:val="0046313D"/>
    <w:rsid w:val="0046434F"/>
    <w:rsid w:val="004658D5"/>
    <w:rsid w:val="0046791B"/>
    <w:rsid w:val="0047022D"/>
    <w:rsid w:val="00470ACB"/>
    <w:rsid w:val="00470AE3"/>
    <w:rsid w:val="0047334E"/>
    <w:rsid w:val="0047357A"/>
    <w:rsid w:val="00473651"/>
    <w:rsid w:val="004750BD"/>
    <w:rsid w:val="0047599F"/>
    <w:rsid w:val="0047662E"/>
    <w:rsid w:val="00480366"/>
    <w:rsid w:val="004833EB"/>
    <w:rsid w:val="00483AEB"/>
    <w:rsid w:val="00485AE1"/>
    <w:rsid w:val="00487AA0"/>
    <w:rsid w:val="004942C9"/>
    <w:rsid w:val="00494DDD"/>
    <w:rsid w:val="00494E49"/>
    <w:rsid w:val="00494F18"/>
    <w:rsid w:val="00495852"/>
    <w:rsid w:val="0049650B"/>
    <w:rsid w:val="00496B47"/>
    <w:rsid w:val="004A0170"/>
    <w:rsid w:val="004A28A3"/>
    <w:rsid w:val="004A4832"/>
    <w:rsid w:val="004A53A5"/>
    <w:rsid w:val="004B04A3"/>
    <w:rsid w:val="004B4495"/>
    <w:rsid w:val="004B4A70"/>
    <w:rsid w:val="004B569E"/>
    <w:rsid w:val="004B5B47"/>
    <w:rsid w:val="004C0625"/>
    <w:rsid w:val="004C0EB6"/>
    <w:rsid w:val="004C12B1"/>
    <w:rsid w:val="004C35A9"/>
    <w:rsid w:val="004D320D"/>
    <w:rsid w:val="004D50ED"/>
    <w:rsid w:val="004D6445"/>
    <w:rsid w:val="004D667D"/>
    <w:rsid w:val="004E0D12"/>
    <w:rsid w:val="004E0E2F"/>
    <w:rsid w:val="004E1EB5"/>
    <w:rsid w:val="004E2534"/>
    <w:rsid w:val="004E3714"/>
    <w:rsid w:val="004E41CE"/>
    <w:rsid w:val="004E4817"/>
    <w:rsid w:val="004E5564"/>
    <w:rsid w:val="004F0363"/>
    <w:rsid w:val="004F0C26"/>
    <w:rsid w:val="004F1C17"/>
    <w:rsid w:val="004F1E29"/>
    <w:rsid w:val="004F212D"/>
    <w:rsid w:val="004F28ED"/>
    <w:rsid w:val="004F29FD"/>
    <w:rsid w:val="004F3576"/>
    <w:rsid w:val="004F5EAB"/>
    <w:rsid w:val="004F68C8"/>
    <w:rsid w:val="004F6DF8"/>
    <w:rsid w:val="004F79EC"/>
    <w:rsid w:val="005005A6"/>
    <w:rsid w:val="00500772"/>
    <w:rsid w:val="00500F3C"/>
    <w:rsid w:val="0050634A"/>
    <w:rsid w:val="005066EF"/>
    <w:rsid w:val="0050749C"/>
    <w:rsid w:val="005077E2"/>
    <w:rsid w:val="005112AE"/>
    <w:rsid w:val="0051208F"/>
    <w:rsid w:val="00512825"/>
    <w:rsid w:val="00514305"/>
    <w:rsid w:val="005158D7"/>
    <w:rsid w:val="0051768A"/>
    <w:rsid w:val="005203D5"/>
    <w:rsid w:val="005234A7"/>
    <w:rsid w:val="005246F3"/>
    <w:rsid w:val="00524A1D"/>
    <w:rsid w:val="00524F54"/>
    <w:rsid w:val="0052528D"/>
    <w:rsid w:val="00525ECE"/>
    <w:rsid w:val="005260F2"/>
    <w:rsid w:val="005322DD"/>
    <w:rsid w:val="00533897"/>
    <w:rsid w:val="00534696"/>
    <w:rsid w:val="00534BBB"/>
    <w:rsid w:val="00534F14"/>
    <w:rsid w:val="0053501F"/>
    <w:rsid w:val="00535E88"/>
    <w:rsid w:val="0053634A"/>
    <w:rsid w:val="005416A9"/>
    <w:rsid w:val="0054263F"/>
    <w:rsid w:val="00543CE2"/>
    <w:rsid w:val="00545AC2"/>
    <w:rsid w:val="005476F2"/>
    <w:rsid w:val="00550EB1"/>
    <w:rsid w:val="005550EC"/>
    <w:rsid w:val="00556E58"/>
    <w:rsid w:val="00557EC1"/>
    <w:rsid w:val="00557F17"/>
    <w:rsid w:val="00560559"/>
    <w:rsid w:val="005626B6"/>
    <w:rsid w:val="005626EA"/>
    <w:rsid w:val="00562CB9"/>
    <w:rsid w:val="005647D7"/>
    <w:rsid w:val="0056552E"/>
    <w:rsid w:val="0056679D"/>
    <w:rsid w:val="005671DE"/>
    <w:rsid w:val="00567A5F"/>
    <w:rsid w:val="00572526"/>
    <w:rsid w:val="00572765"/>
    <w:rsid w:val="00575E40"/>
    <w:rsid w:val="00576889"/>
    <w:rsid w:val="00576BB9"/>
    <w:rsid w:val="00576E08"/>
    <w:rsid w:val="005770BE"/>
    <w:rsid w:val="0058203D"/>
    <w:rsid w:val="00582D96"/>
    <w:rsid w:val="005835DC"/>
    <w:rsid w:val="005846D2"/>
    <w:rsid w:val="005877A2"/>
    <w:rsid w:val="00590F31"/>
    <w:rsid w:val="00590F9E"/>
    <w:rsid w:val="00594C4A"/>
    <w:rsid w:val="005950A1"/>
    <w:rsid w:val="005976D5"/>
    <w:rsid w:val="005A10AC"/>
    <w:rsid w:val="005A1EAE"/>
    <w:rsid w:val="005A2E17"/>
    <w:rsid w:val="005A3B00"/>
    <w:rsid w:val="005A587E"/>
    <w:rsid w:val="005A786D"/>
    <w:rsid w:val="005A7E39"/>
    <w:rsid w:val="005B0EDC"/>
    <w:rsid w:val="005B313F"/>
    <w:rsid w:val="005B4561"/>
    <w:rsid w:val="005B4F8E"/>
    <w:rsid w:val="005C1429"/>
    <w:rsid w:val="005C1DD6"/>
    <w:rsid w:val="005C2E4E"/>
    <w:rsid w:val="005C39A7"/>
    <w:rsid w:val="005C5B57"/>
    <w:rsid w:val="005C778A"/>
    <w:rsid w:val="005C7DF7"/>
    <w:rsid w:val="005D3174"/>
    <w:rsid w:val="005D5389"/>
    <w:rsid w:val="005D5867"/>
    <w:rsid w:val="005D63CF"/>
    <w:rsid w:val="005D7102"/>
    <w:rsid w:val="005E21CA"/>
    <w:rsid w:val="005E415C"/>
    <w:rsid w:val="005E64F1"/>
    <w:rsid w:val="005E7B8F"/>
    <w:rsid w:val="005E7D94"/>
    <w:rsid w:val="005F394E"/>
    <w:rsid w:val="005F4206"/>
    <w:rsid w:val="005F6905"/>
    <w:rsid w:val="00600FA2"/>
    <w:rsid w:val="0060143E"/>
    <w:rsid w:val="00601727"/>
    <w:rsid w:val="0060173E"/>
    <w:rsid w:val="00601C1C"/>
    <w:rsid w:val="00602008"/>
    <w:rsid w:val="00602260"/>
    <w:rsid w:val="00602296"/>
    <w:rsid w:val="00602ACE"/>
    <w:rsid w:val="006120FB"/>
    <w:rsid w:val="00612107"/>
    <w:rsid w:val="006125D7"/>
    <w:rsid w:val="00613507"/>
    <w:rsid w:val="00613A3E"/>
    <w:rsid w:val="00613E73"/>
    <w:rsid w:val="00615625"/>
    <w:rsid w:val="00616390"/>
    <w:rsid w:val="006202F0"/>
    <w:rsid w:val="00620E29"/>
    <w:rsid w:val="00622D5E"/>
    <w:rsid w:val="00623375"/>
    <w:rsid w:val="00624A77"/>
    <w:rsid w:val="0062709B"/>
    <w:rsid w:val="00631E24"/>
    <w:rsid w:val="0063423F"/>
    <w:rsid w:val="00634820"/>
    <w:rsid w:val="00634B9B"/>
    <w:rsid w:val="00640CE7"/>
    <w:rsid w:val="0064209D"/>
    <w:rsid w:val="00642FA5"/>
    <w:rsid w:val="00647075"/>
    <w:rsid w:val="006471B7"/>
    <w:rsid w:val="00653635"/>
    <w:rsid w:val="00653A12"/>
    <w:rsid w:val="00653BCE"/>
    <w:rsid w:val="00654CD4"/>
    <w:rsid w:val="00654F8A"/>
    <w:rsid w:val="00656315"/>
    <w:rsid w:val="00656BFE"/>
    <w:rsid w:val="00656F34"/>
    <w:rsid w:val="0066083A"/>
    <w:rsid w:val="00663395"/>
    <w:rsid w:val="00664C46"/>
    <w:rsid w:val="006656E5"/>
    <w:rsid w:val="006660CA"/>
    <w:rsid w:val="0066753B"/>
    <w:rsid w:val="00670280"/>
    <w:rsid w:val="00670505"/>
    <w:rsid w:val="006711D7"/>
    <w:rsid w:val="0067590A"/>
    <w:rsid w:val="006774E4"/>
    <w:rsid w:val="00680068"/>
    <w:rsid w:val="00682147"/>
    <w:rsid w:val="0068225D"/>
    <w:rsid w:val="00683F2A"/>
    <w:rsid w:val="00686C9E"/>
    <w:rsid w:val="00687C26"/>
    <w:rsid w:val="00687F01"/>
    <w:rsid w:val="00691A8D"/>
    <w:rsid w:val="006937BA"/>
    <w:rsid w:val="00694D8D"/>
    <w:rsid w:val="00695419"/>
    <w:rsid w:val="00695818"/>
    <w:rsid w:val="00696248"/>
    <w:rsid w:val="0069648F"/>
    <w:rsid w:val="00696EDE"/>
    <w:rsid w:val="0069781C"/>
    <w:rsid w:val="006A0484"/>
    <w:rsid w:val="006A2284"/>
    <w:rsid w:val="006A3CC3"/>
    <w:rsid w:val="006A7D4D"/>
    <w:rsid w:val="006B0A6C"/>
    <w:rsid w:val="006B226F"/>
    <w:rsid w:val="006B292F"/>
    <w:rsid w:val="006B30EF"/>
    <w:rsid w:val="006B49CC"/>
    <w:rsid w:val="006B5B60"/>
    <w:rsid w:val="006B7CA6"/>
    <w:rsid w:val="006C0410"/>
    <w:rsid w:val="006C1AE9"/>
    <w:rsid w:val="006C2F23"/>
    <w:rsid w:val="006C3BED"/>
    <w:rsid w:val="006C5106"/>
    <w:rsid w:val="006C6A0D"/>
    <w:rsid w:val="006D05DF"/>
    <w:rsid w:val="006D14FC"/>
    <w:rsid w:val="006D1A27"/>
    <w:rsid w:val="006D470A"/>
    <w:rsid w:val="006E0DBF"/>
    <w:rsid w:val="006E15B7"/>
    <w:rsid w:val="006E2456"/>
    <w:rsid w:val="006E52F8"/>
    <w:rsid w:val="006E75D4"/>
    <w:rsid w:val="006F3FB4"/>
    <w:rsid w:val="006F4DCB"/>
    <w:rsid w:val="006F4FC2"/>
    <w:rsid w:val="006F50C9"/>
    <w:rsid w:val="006F6457"/>
    <w:rsid w:val="007002D7"/>
    <w:rsid w:val="00704EDB"/>
    <w:rsid w:val="007061C0"/>
    <w:rsid w:val="00706E8A"/>
    <w:rsid w:val="00711422"/>
    <w:rsid w:val="00712EB4"/>
    <w:rsid w:val="007156D3"/>
    <w:rsid w:val="0072038D"/>
    <w:rsid w:val="0072103C"/>
    <w:rsid w:val="0072273A"/>
    <w:rsid w:val="00722746"/>
    <w:rsid w:val="00722A27"/>
    <w:rsid w:val="00723BA3"/>
    <w:rsid w:val="00724809"/>
    <w:rsid w:val="00725046"/>
    <w:rsid w:val="00725E3A"/>
    <w:rsid w:val="00725FFC"/>
    <w:rsid w:val="00730182"/>
    <w:rsid w:val="00733129"/>
    <w:rsid w:val="007362FC"/>
    <w:rsid w:val="00736409"/>
    <w:rsid w:val="00740552"/>
    <w:rsid w:val="00740A2C"/>
    <w:rsid w:val="007427D0"/>
    <w:rsid w:val="00747BE6"/>
    <w:rsid w:val="00756818"/>
    <w:rsid w:val="007575B9"/>
    <w:rsid w:val="007605DC"/>
    <w:rsid w:val="0076069D"/>
    <w:rsid w:val="0076245F"/>
    <w:rsid w:val="00763CB3"/>
    <w:rsid w:val="007645CE"/>
    <w:rsid w:val="00765545"/>
    <w:rsid w:val="0076726F"/>
    <w:rsid w:val="00767F0D"/>
    <w:rsid w:val="00771B68"/>
    <w:rsid w:val="007732C9"/>
    <w:rsid w:val="00773B77"/>
    <w:rsid w:val="00774EFA"/>
    <w:rsid w:val="0077521F"/>
    <w:rsid w:val="007753B6"/>
    <w:rsid w:val="007823AE"/>
    <w:rsid w:val="0078618E"/>
    <w:rsid w:val="00787E41"/>
    <w:rsid w:val="00790E6C"/>
    <w:rsid w:val="00791E22"/>
    <w:rsid w:val="00793A30"/>
    <w:rsid w:val="007943DE"/>
    <w:rsid w:val="0079442B"/>
    <w:rsid w:val="0079514C"/>
    <w:rsid w:val="00795981"/>
    <w:rsid w:val="0079622A"/>
    <w:rsid w:val="007964D6"/>
    <w:rsid w:val="00796CEA"/>
    <w:rsid w:val="007A0898"/>
    <w:rsid w:val="007A1128"/>
    <w:rsid w:val="007A16D2"/>
    <w:rsid w:val="007A385B"/>
    <w:rsid w:val="007A4002"/>
    <w:rsid w:val="007A50A3"/>
    <w:rsid w:val="007A74B2"/>
    <w:rsid w:val="007B0A9F"/>
    <w:rsid w:val="007B1CB2"/>
    <w:rsid w:val="007B1F0E"/>
    <w:rsid w:val="007B710D"/>
    <w:rsid w:val="007C08CB"/>
    <w:rsid w:val="007C192B"/>
    <w:rsid w:val="007C36B3"/>
    <w:rsid w:val="007C3962"/>
    <w:rsid w:val="007C5A2C"/>
    <w:rsid w:val="007D1888"/>
    <w:rsid w:val="007D2A07"/>
    <w:rsid w:val="007D3388"/>
    <w:rsid w:val="007D4674"/>
    <w:rsid w:val="007D5FCA"/>
    <w:rsid w:val="007D7BEE"/>
    <w:rsid w:val="007E1A5C"/>
    <w:rsid w:val="007E242E"/>
    <w:rsid w:val="007E4C2F"/>
    <w:rsid w:val="007E5969"/>
    <w:rsid w:val="007E59F5"/>
    <w:rsid w:val="007E7A60"/>
    <w:rsid w:val="007F10F0"/>
    <w:rsid w:val="007F2BF3"/>
    <w:rsid w:val="007F3771"/>
    <w:rsid w:val="007F566A"/>
    <w:rsid w:val="00801EA6"/>
    <w:rsid w:val="008030E1"/>
    <w:rsid w:val="0080387C"/>
    <w:rsid w:val="00803F3A"/>
    <w:rsid w:val="00804065"/>
    <w:rsid w:val="00813E92"/>
    <w:rsid w:val="00816688"/>
    <w:rsid w:val="008227A3"/>
    <w:rsid w:val="0082390B"/>
    <w:rsid w:val="00832047"/>
    <w:rsid w:val="008356BE"/>
    <w:rsid w:val="00835806"/>
    <w:rsid w:val="00836193"/>
    <w:rsid w:val="008406F8"/>
    <w:rsid w:val="00841E98"/>
    <w:rsid w:val="00843386"/>
    <w:rsid w:val="008443F8"/>
    <w:rsid w:val="00844834"/>
    <w:rsid w:val="00847783"/>
    <w:rsid w:val="008502AA"/>
    <w:rsid w:val="00851C10"/>
    <w:rsid w:val="00852036"/>
    <w:rsid w:val="008525B9"/>
    <w:rsid w:val="00852D2D"/>
    <w:rsid w:val="008546AF"/>
    <w:rsid w:val="00865208"/>
    <w:rsid w:val="00867F64"/>
    <w:rsid w:val="008726A4"/>
    <w:rsid w:val="008766BC"/>
    <w:rsid w:val="00876922"/>
    <w:rsid w:val="00876C16"/>
    <w:rsid w:val="00877713"/>
    <w:rsid w:val="00880E79"/>
    <w:rsid w:val="00880E8F"/>
    <w:rsid w:val="008814C3"/>
    <w:rsid w:val="008816E9"/>
    <w:rsid w:val="00881E9F"/>
    <w:rsid w:val="008835D6"/>
    <w:rsid w:val="00887747"/>
    <w:rsid w:val="00887985"/>
    <w:rsid w:val="00892235"/>
    <w:rsid w:val="00893EA0"/>
    <w:rsid w:val="0089578F"/>
    <w:rsid w:val="008958F2"/>
    <w:rsid w:val="00896E28"/>
    <w:rsid w:val="008A03F1"/>
    <w:rsid w:val="008A232F"/>
    <w:rsid w:val="008A321F"/>
    <w:rsid w:val="008A3891"/>
    <w:rsid w:val="008A47F4"/>
    <w:rsid w:val="008A595E"/>
    <w:rsid w:val="008A654B"/>
    <w:rsid w:val="008B054B"/>
    <w:rsid w:val="008B1B3E"/>
    <w:rsid w:val="008B2F2A"/>
    <w:rsid w:val="008B6A68"/>
    <w:rsid w:val="008B7208"/>
    <w:rsid w:val="008B7F45"/>
    <w:rsid w:val="008C0632"/>
    <w:rsid w:val="008C3431"/>
    <w:rsid w:val="008C379E"/>
    <w:rsid w:val="008C3B91"/>
    <w:rsid w:val="008C557E"/>
    <w:rsid w:val="008C575C"/>
    <w:rsid w:val="008C5D25"/>
    <w:rsid w:val="008D3965"/>
    <w:rsid w:val="008D3BDB"/>
    <w:rsid w:val="008D7DB2"/>
    <w:rsid w:val="008D7E9E"/>
    <w:rsid w:val="008E0778"/>
    <w:rsid w:val="008E1B30"/>
    <w:rsid w:val="008E2D66"/>
    <w:rsid w:val="008E3ACB"/>
    <w:rsid w:val="008E445B"/>
    <w:rsid w:val="008E48D2"/>
    <w:rsid w:val="008E5466"/>
    <w:rsid w:val="008E6E79"/>
    <w:rsid w:val="008F0E8B"/>
    <w:rsid w:val="008F2725"/>
    <w:rsid w:val="008F3AA7"/>
    <w:rsid w:val="008F4703"/>
    <w:rsid w:val="008F4E60"/>
    <w:rsid w:val="008F701B"/>
    <w:rsid w:val="009028B7"/>
    <w:rsid w:val="009054C8"/>
    <w:rsid w:val="00905658"/>
    <w:rsid w:val="00906BAD"/>
    <w:rsid w:val="009118C8"/>
    <w:rsid w:val="00912C95"/>
    <w:rsid w:val="00913F6F"/>
    <w:rsid w:val="00913F97"/>
    <w:rsid w:val="00914B50"/>
    <w:rsid w:val="009157B5"/>
    <w:rsid w:val="00916293"/>
    <w:rsid w:val="00916434"/>
    <w:rsid w:val="009206AD"/>
    <w:rsid w:val="009212DC"/>
    <w:rsid w:val="0092137E"/>
    <w:rsid w:val="00922E31"/>
    <w:rsid w:val="00923794"/>
    <w:rsid w:val="00924E52"/>
    <w:rsid w:val="0092774B"/>
    <w:rsid w:val="00931C2F"/>
    <w:rsid w:val="00934D99"/>
    <w:rsid w:val="0094342D"/>
    <w:rsid w:val="00943921"/>
    <w:rsid w:val="00943F06"/>
    <w:rsid w:val="0094537D"/>
    <w:rsid w:val="00947E06"/>
    <w:rsid w:val="009507F7"/>
    <w:rsid w:val="009510B6"/>
    <w:rsid w:val="00951343"/>
    <w:rsid w:val="009536D2"/>
    <w:rsid w:val="009539FF"/>
    <w:rsid w:val="009543A0"/>
    <w:rsid w:val="009570BA"/>
    <w:rsid w:val="009606FD"/>
    <w:rsid w:val="00960CAD"/>
    <w:rsid w:val="00961019"/>
    <w:rsid w:val="00961EB8"/>
    <w:rsid w:val="00963BA7"/>
    <w:rsid w:val="00963C4C"/>
    <w:rsid w:val="00963E1A"/>
    <w:rsid w:val="009700F4"/>
    <w:rsid w:val="00971242"/>
    <w:rsid w:val="00973370"/>
    <w:rsid w:val="00981690"/>
    <w:rsid w:val="00981A27"/>
    <w:rsid w:val="00983054"/>
    <w:rsid w:val="00985F98"/>
    <w:rsid w:val="009869E8"/>
    <w:rsid w:val="00991695"/>
    <w:rsid w:val="00991E80"/>
    <w:rsid w:val="00993C88"/>
    <w:rsid w:val="00995F35"/>
    <w:rsid w:val="00996285"/>
    <w:rsid w:val="0099673C"/>
    <w:rsid w:val="00997272"/>
    <w:rsid w:val="00997641"/>
    <w:rsid w:val="009A0DEA"/>
    <w:rsid w:val="009A0F1D"/>
    <w:rsid w:val="009A2417"/>
    <w:rsid w:val="009A3411"/>
    <w:rsid w:val="009A5E07"/>
    <w:rsid w:val="009A68C4"/>
    <w:rsid w:val="009A745C"/>
    <w:rsid w:val="009B31EF"/>
    <w:rsid w:val="009B32DF"/>
    <w:rsid w:val="009B4783"/>
    <w:rsid w:val="009B70F4"/>
    <w:rsid w:val="009B7D96"/>
    <w:rsid w:val="009C1466"/>
    <w:rsid w:val="009C36F0"/>
    <w:rsid w:val="009C499D"/>
    <w:rsid w:val="009C50BB"/>
    <w:rsid w:val="009C54A6"/>
    <w:rsid w:val="009C586F"/>
    <w:rsid w:val="009C58F9"/>
    <w:rsid w:val="009D0199"/>
    <w:rsid w:val="009D028E"/>
    <w:rsid w:val="009D05E2"/>
    <w:rsid w:val="009D19D2"/>
    <w:rsid w:val="009D57FB"/>
    <w:rsid w:val="009E2072"/>
    <w:rsid w:val="009E3E9F"/>
    <w:rsid w:val="009E479A"/>
    <w:rsid w:val="009E4F29"/>
    <w:rsid w:val="009E60CE"/>
    <w:rsid w:val="009E69FA"/>
    <w:rsid w:val="009E7033"/>
    <w:rsid w:val="009F0725"/>
    <w:rsid w:val="009F1240"/>
    <w:rsid w:val="009F1313"/>
    <w:rsid w:val="009F2747"/>
    <w:rsid w:val="009F2E4D"/>
    <w:rsid w:val="009F38B3"/>
    <w:rsid w:val="009F71B5"/>
    <w:rsid w:val="009F7AD7"/>
    <w:rsid w:val="00A00741"/>
    <w:rsid w:val="00A0192C"/>
    <w:rsid w:val="00A020F8"/>
    <w:rsid w:val="00A03811"/>
    <w:rsid w:val="00A04CC5"/>
    <w:rsid w:val="00A06A3F"/>
    <w:rsid w:val="00A10003"/>
    <w:rsid w:val="00A10AC6"/>
    <w:rsid w:val="00A10FA5"/>
    <w:rsid w:val="00A11474"/>
    <w:rsid w:val="00A1332C"/>
    <w:rsid w:val="00A15597"/>
    <w:rsid w:val="00A1671F"/>
    <w:rsid w:val="00A17053"/>
    <w:rsid w:val="00A174B9"/>
    <w:rsid w:val="00A20974"/>
    <w:rsid w:val="00A23279"/>
    <w:rsid w:val="00A2415E"/>
    <w:rsid w:val="00A260E6"/>
    <w:rsid w:val="00A279D0"/>
    <w:rsid w:val="00A27E85"/>
    <w:rsid w:val="00A307A3"/>
    <w:rsid w:val="00A36E63"/>
    <w:rsid w:val="00A37E4F"/>
    <w:rsid w:val="00A37E8E"/>
    <w:rsid w:val="00A405A9"/>
    <w:rsid w:val="00A41220"/>
    <w:rsid w:val="00A416A6"/>
    <w:rsid w:val="00A4290C"/>
    <w:rsid w:val="00A4354F"/>
    <w:rsid w:val="00A43D36"/>
    <w:rsid w:val="00A45DA3"/>
    <w:rsid w:val="00A47938"/>
    <w:rsid w:val="00A47C6E"/>
    <w:rsid w:val="00A50A82"/>
    <w:rsid w:val="00A50E61"/>
    <w:rsid w:val="00A50F36"/>
    <w:rsid w:val="00A51A11"/>
    <w:rsid w:val="00A52AA2"/>
    <w:rsid w:val="00A534D5"/>
    <w:rsid w:val="00A55815"/>
    <w:rsid w:val="00A57587"/>
    <w:rsid w:val="00A6007D"/>
    <w:rsid w:val="00A60081"/>
    <w:rsid w:val="00A607F6"/>
    <w:rsid w:val="00A64DA8"/>
    <w:rsid w:val="00A657B2"/>
    <w:rsid w:val="00A65E56"/>
    <w:rsid w:val="00A67086"/>
    <w:rsid w:val="00A67BB8"/>
    <w:rsid w:val="00A71F0C"/>
    <w:rsid w:val="00A71FE4"/>
    <w:rsid w:val="00A74361"/>
    <w:rsid w:val="00A766A9"/>
    <w:rsid w:val="00A76EE5"/>
    <w:rsid w:val="00A8244C"/>
    <w:rsid w:val="00A82611"/>
    <w:rsid w:val="00A82A24"/>
    <w:rsid w:val="00A82F82"/>
    <w:rsid w:val="00A83316"/>
    <w:rsid w:val="00A853BC"/>
    <w:rsid w:val="00A858D0"/>
    <w:rsid w:val="00A915F7"/>
    <w:rsid w:val="00A9256F"/>
    <w:rsid w:val="00A92750"/>
    <w:rsid w:val="00A93AA9"/>
    <w:rsid w:val="00A93AF0"/>
    <w:rsid w:val="00A95C53"/>
    <w:rsid w:val="00A96841"/>
    <w:rsid w:val="00A96BD8"/>
    <w:rsid w:val="00A971FF"/>
    <w:rsid w:val="00A979D1"/>
    <w:rsid w:val="00AA16D3"/>
    <w:rsid w:val="00AA34D6"/>
    <w:rsid w:val="00AA371C"/>
    <w:rsid w:val="00AA4B07"/>
    <w:rsid w:val="00AB028E"/>
    <w:rsid w:val="00AB20C4"/>
    <w:rsid w:val="00AB2856"/>
    <w:rsid w:val="00AB33DB"/>
    <w:rsid w:val="00AB71DA"/>
    <w:rsid w:val="00AB74EC"/>
    <w:rsid w:val="00AC0119"/>
    <w:rsid w:val="00AC0DFB"/>
    <w:rsid w:val="00AC227A"/>
    <w:rsid w:val="00AC24A3"/>
    <w:rsid w:val="00AC2622"/>
    <w:rsid w:val="00AC3B6D"/>
    <w:rsid w:val="00AC4C9E"/>
    <w:rsid w:val="00AC55D0"/>
    <w:rsid w:val="00AC6576"/>
    <w:rsid w:val="00AD0547"/>
    <w:rsid w:val="00AD0D0D"/>
    <w:rsid w:val="00AD1314"/>
    <w:rsid w:val="00AD168D"/>
    <w:rsid w:val="00AD28A5"/>
    <w:rsid w:val="00AD3BF0"/>
    <w:rsid w:val="00AD44AB"/>
    <w:rsid w:val="00AD521F"/>
    <w:rsid w:val="00AE1FCA"/>
    <w:rsid w:val="00AE29CA"/>
    <w:rsid w:val="00AE34B2"/>
    <w:rsid w:val="00AE3EB0"/>
    <w:rsid w:val="00AE3FE3"/>
    <w:rsid w:val="00AE4015"/>
    <w:rsid w:val="00AE5402"/>
    <w:rsid w:val="00AE5F90"/>
    <w:rsid w:val="00AE6291"/>
    <w:rsid w:val="00B0277D"/>
    <w:rsid w:val="00B04ADC"/>
    <w:rsid w:val="00B06E8C"/>
    <w:rsid w:val="00B0728B"/>
    <w:rsid w:val="00B10914"/>
    <w:rsid w:val="00B10B83"/>
    <w:rsid w:val="00B15A76"/>
    <w:rsid w:val="00B213FD"/>
    <w:rsid w:val="00B22439"/>
    <w:rsid w:val="00B2253B"/>
    <w:rsid w:val="00B23772"/>
    <w:rsid w:val="00B25132"/>
    <w:rsid w:val="00B26381"/>
    <w:rsid w:val="00B26785"/>
    <w:rsid w:val="00B27576"/>
    <w:rsid w:val="00B27830"/>
    <w:rsid w:val="00B27B67"/>
    <w:rsid w:val="00B27D07"/>
    <w:rsid w:val="00B302A3"/>
    <w:rsid w:val="00B30BDA"/>
    <w:rsid w:val="00B30C96"/>
    <w:rsid w:val="00B328BC"/>
    <w:rsid w:val="00B32D92"/>
    <w:rsid w:val="00B33340"/>
    <w:rsid w:val="00B3437F"/>
    <w:rsid w:val="00B347F4"/>
    <w:rsid w:val="00B35565"/>
    <w:rsid w:val="00B37057"/>
    <w:rsid w:val="00B370E0"/>
    <w:rsid w:val="00B40184"/>
    <w:rsid w:val="00B40EC7"/>
    <w:rsid w:val="00B43243"/>
    <w:rsid w:val="00B44140"/>
    <w:rsid w:val="00B44610"/>
    <w:rsid w:val="00B44833"/>
    <w:rsid w:val="00B46A0D"/>
    <w:rsid w:val="00B471F2"/>
    <w:rsid w:val="00B500F2"/>
    <w:rsid w:val="00B54399"/>
    <w:rsid w:val="00B5446A"/>
    <w:rsid w:val="00B5452C"/>
    <w:rsid w:val="00B551EE"/>
    <w:rsid w:val="00B55784"/>
    <w:rsid w:val="00B602DB"/>
    <w:rsid w:val="00B61815"/>
    <w:rsid w:val="00B629C5"/>
    <w:rsid w:val="00B62AA8"/>
    <w:rsid w:val="00B64203"/>
    <w:rsid w:val="00B65143"/>
    <w:rsid w:val="00B6648F"/>
    <w:rsid w:val="00B67853"/>
    <w:rsid w:val="00B70944"/>
    <w:rsid w:val="00B72155"/>
    <w:rsid w:val="00B72C17"/>
    <w:rsid w:val="00B73EC0"/>
    <w:rsid w:val="00B741CA"/>
    <w:rsid w:val="00B81608"/>
    <w:rsid w:val="00B8238E"/>
    <w:rsid w:val="00B83D52"/>
    <w:rsid w:val="00B83F74"/>
    <w:rsid w:val="00B860E9"/>
    <w:rsid w:val="00B927EC"/>
    <w:rsid w:val="00B95A4B"/>
    <w:rsid w:val="00B97E95"/>
    <w:rsid w:val="00BA0152"/>
    <w:rsid w:val="00BA0286"/>
    <w:rsid w:val="00BA165C"/>
    <w:rsid w:val="00BA1734"/>
    <w:rsid w:val="00BA2554"/>
    <w:rsid w:val="00BA4863"/>
    <w:rsid w:val="00BA4D62"/>
    <w:rsid w:val="00BA4E2D"/>
    <w:rsid w:val="00BA4F4A"/>
    <w:rsid w:val="00BA68DB"/>
    <w:rsid w:val="00BA7996"/>
    <w:rsid w:val="00BB21ED"/>
    <w:rsid w:val="00BB2BE5"/>
    <w:rsid w:val="00BB4989"/>
    <w:rsid w:val="00BB6C17"/>
    <w:rsid w:val="00BC026C"/>
    <w:rsid w:val="00BC0634"/>
    <w:rsid w:val="00BC06C8"/>
    <w:rsid w:val="00BC13EB"/>
    <w:rsid w:val="00BC4842"/>
    <w:rsid w:val="00BC49ED"/>
    <w:rsid w:val="00BC4EE1"/>
    <w:rsid w:val="00BC5BD6"/>
    <w:rsid w:val="00BC6F9D"/>
    <w:rsid w:val="00BC7FC7"/>
    <w:rsid w:val="00BD2DBD"/>
    <w:rsid w:val="00BD33DD"/>
    <w:rsid w:val="00BD587B"/>
    <w:rsid w:val="00BE0BCF"/>
    <w:rsid w:val="00BE12F1"/>
    <w:rsid w:val="00BE17AE"/>
    <w:rsid w:val="00BE29BC"/>
    <w:rsid w:val="00BE6CD0"/>
    <w:rsid w:val="00BE7002"/>
    <w:rsid w:val="00BF0ABD"/>
    <w:rsid w:val="00BF32C7"/>
    <w:rsid w:val="00BF4DB4"/>
    <w:rsid w:val="00BF6639"/>
    <w:rsid w:val="00C001D4"/>
    <w:rsid w:val="00C00573"/>
    <w:rsid w:val="00C00EF5"/>
    <w:rsid w:val="00C010CF"/>
    <w:rsid w:val="00C05D55"/>
    <w:rsid w:val="00C06F34"/>
    <w:rsid w:val="00C07BA4"/>
    <w:rsid w:val="00C1356A"/>
    <w:rsid w:val="00C16D4E"/>
    <w:rsid w:val="00C204E7"/>
    <w:rsid w:val="00C237FC"/>
    <w:rsid w:val="00C2445D"/>
    <w:rsid w:val="00C25A70"/>
    <w:rsid w:val="00C25D96"/>
    <w:rsid w:val="00C26A94"/>
    <w:rsid w:val="00C32E34"/>
    <w:rsid w:val="00C32EE0"/>
    <w:rsid w:val="00C33E0B"/>
    <w:rsid w:val="00C340DD"/>
    <w:rsid w:val="00C36A9C"/>
    <w:rsid w:val="00C375B1"/>
    <w:rsid w:val="00C41692"/>
    <w:rsid w:val="00C42970"/>
    <w:rsid w:val="00C45025"/>
    <w:rsid w:val="00C451BE"/>
    <w:rsid w:val="00C5327A"/>
    <w:rsid w:val="00C533D7"/>
    <w:rsid w:val="00C5360A"/>
    <w:rsid w:val="00C53EED"/>
    <w:rsid w:val="00C578CD"/>
    <w:rsid w:val="00C61012"/>
    <w:rsid w:val="00C621A1"/>
    <w:rsid w:val="00C62C91"/>
    <w:rsid w:val="00C6442F"/>
    <w:rsid w:val="00C66280"/>
    <w:rsid w:val="00C663BA"/>
    <w:rsid w:val="00C66525"/>
    <w:rsid w:val="00C67939"/>
    <w:rsid w:val="00C704A6"/>
    <w:rsid w:val="00C75BFE"/>
    <w:rsid w:val="00C76B60"/>
    <w:rsid w:val="00C76CBD"/>
    <w:rsid w:val="00C83692"/>
    <w:rsid w:val="00C8374D"/>
    <w:rsid w:val="00C83B7D"/>
    <w:rsid w:val="00C86473"/>
    <w:rsid w:val="00C87048"/>
    <w:rsid w:val="00C877CA"/>
    <w:rsid w:val="00C87EAD"/>
    <w:rsid w:val="00C909E0"/>
    <w:rsid w:val="00C90E14"/>
    <w:rsid w:val="00C931B9"/>
    <w:rsid w:val="00C948C6"/>
    <w:rsid w:val="00C94DC2"/>
    <w:rsid w:val="00C95607"/>
    <w:rsid w:val="00C96703"/>
    <w:rsid w:val="00CA05E1"/>
    <w:rsid w:val="00CA1E45"/>
    <w:rsid w:val="00CA30C3"/>
    <w:rsid w:val="00CA6371"/>
    <w:rsid w:val="00CA6E31"/>
    <w:rsid w:val="00CA7307"/>
    <w:rsid w:val="00CA7819"/>
    <w:rsid w:val="00CB0ACB"/>
    <w:rsid w:val="00CB1604"/>
    <w:rsid w:val="00CB1952"/>
    <w:rsid w:val="00CB3736"/>
    <w:rsid w:val="00CB3C35"/>
    <w:rsid w:val="00CC0AA2"/>
    <w:rsid w:val="00CC1338"/>
    <w:rsid w:val="00CC385C"/>
    <w:rsid w:val="00CC4360"/>
    <w:rsid w:val="00CC4AAB"/>
    <w:rsid w:val="00CD0222"/>
    <w:rsid w:val="00CD106C"/>
    <w:rsid w:val="00CD1F27"/>
    <w:rsid w:val="00CD69A3"/>
    <w:rsid w:val="00CD6F85"/>
    <w:rsid w:val="00CE0C10"/>
    <w:rsid w:val="00CE0CFB"/>
    <w:rsid w:val="00CE0F8E"/>
    <w:rsid w:val="00CE225B"/>
    <w:rsid w:val="00CE2511"/>
    <w:rsid w:val="00CE3598"/>
    <w:rsid w:val="00CF1AD0"/>
    <w:rsid w:val="00CF4209"/>
    <w:rsid w:val="00CF4974"/>
    <w:rsid w:val="00D0032D"/>
    <w:rsid w:val="00D00AE5"/>
    <w:rsid w:val="00D02194"/>
    <w:rsid w:val="00D03F16"/>
    <w:rsid w:val="00D06199"/>
    <w:rsid w:val="00D0656E"/>
    <w:rsid w:val="00D07440"/>
    <w:rsid w:val="00D074C6"/>
    <w:rsid w:val="00D0751C"/>
    <w:rsid w:val="00D103F3"/>
    <w:rsid w:val="00D158F5"/>
    <w:rsid w:val="00D15B6D"/>
    <w:rsid w:val="00D16439"/>
    <w:rsid w:val="00D16781"/>
    <w:rsid w:val="00D218A7"/>
    <w:rsid w:val="00D265F7"/>
    <w:rsid w:val="00D27386"/>
    <w:rsid w:val="00D27EAE"/>
    <w:rsid w:val="00D30A21"/>
    <w:rsid w:val="00D30EBA"/>
    <w:rsid w:val="00D32C59"/>
    <w:rsid w:val="00D330A2"/>
    <w:rsid w:val="00D336BF"/>
    <w:rsid w:val="00D34A78"/>
    <w:rsid w:val="00D352FC"/>
    <w:rsid w:val="00D36227"/>
    <w:rsid w:val="00D40C41"/>
    <w:rsid w:val="00D40E0D"/>
    <w:rsid w:val="00D43DB7"/>
    <w:rsid w:val="00D450A7"/>
    <w:rsid w:val="00D50A4C"/>
    <w:rsid w:val="00D51A12"/>
    <w:rsid w:val="00D5241E"/>
    <w:rsid w:val="00D52FA4"/>
    <w:rsid w:val="00D546B3"/>
    <w:rsid w:val="00D5695C"/>
    <w:rsid w:val="00D57604"/>
    <w:rsid w:val="00D60756"/>
    <w:rsid w:val="00D646D8"/>
    <w:rsid w:val="00D64E04"/>
    <w:rsid w:val="00D651DB"/>
    <w:rsid w:val="00D66BE0"/>
    <w:rsid w:val="00D70F1D"/>
    <w:rsid w:val="00D71515"/>
    <w:rsid w:val="00D7231E"/>
    <w:rsid w:val="00D725E3"/>
    <w:rsid w:val="00D73BC6"/>
    <w:rsid w:val="00D7644A"/>
    <w:rsid w:val="00D76D6A"/>
    <w:rsid w:val="00D7789A"/>
    <w:rsid w:val="00D77EBE"/>
    <w:rsid w:val="00D80A4A"/>
    <w:rsid w:val="00D80D4A"/>
    <w:rsid w:val="00D814F9"/>
    <w:rsid w:val="00D81EFB"/>
    <w:rsid w:val="00D820D3"/>
    <w:rsid w:val="00D82F73"/>
    <w:rsid w:val="00D83A83"/>
    <w:rsid w:val="00D87E08"/>
    <w:rsid w:val="00D9017B"/>
    <w:rsid w:val="00D90220"/>
    <w:rsid w:val="00D906AC"/>
    <w:rsid w:val="00D91B5F"/>
    <w:rsid w:val="00D9230B"/>
    <w:rsid w:val="00D93792"/>
    <w:rsid w:val="00D93B39"/>
    <w:rsid w:val="00D944B2"/>
    <w:rsid w:val="00D9567B"/>
    <w:rsid w:val="00D95E68"/>
    <w:rsid w:val="00D961D1"/>
    <w:rsid w:val="00DA05D3"/>
    <w:rsid w:val="00DA1081"/>
    <w:rsid w:val="00DA27C0"/>
    <w:rsid w:val="00DA2895"/>
    <w:rsid w:val="00DA2D02"/>
    <w:rsid w:val="00DA3B1C"/>
    <w:rsid w:val="00DA456A"/>
    <w:rsid w:val="00DA601B"/>
    <w:rsid w:val="00DA783E"/>
    <w:rsid w:val="00DB0D33"/>
    <w:rsid w:val="00DB1F98"/>
    <w:rsid w:val="00DB3B9D"/>
    <w:rsid w:val="00DB4194"/>
    <w:rsid w:val="00DB4B6A"/>
    <w:rsid w:val="00DB5BC3"/>
    <w:rsid w:val="00DB611E"/>
    <w:rsid w:val="00DB67A1"/>
    <w:rsid w:val="00DB79B3"/>
    <w:rsid w:val="00DC28C3"/>
    <w:rsid w:val="00DC5134"/>
    <w:rsid w:val="00DD0FE8"/>
    <w:rsid w:val="00DD1132"/>
    <w:rsid w:val="00DD3328"/>
    <w:rsid w:val="00DD3C48"/>
    <w:rsid w:val="00DD770A"/>
    <w:rsid w:val="00DE0FE2"/>
    <w:rsid w:val="00DE14B3"/>
    <w:rsid w:val="00DE1B53"/>
    <w:rsid w:val="00DE2B41"/>
    <w:rsid w:val="00DE43C1"/>
    <w:rsid w:val="00DE502B"/>
    <w:rsid w:val="00DE5493"/>
    <w:rsid w:val="00DE56F7"/>
    <w:rsid w:val="00DE645E"/>
    <w:rsid w:val="00DE6DE6"/>
    <w:rsid w:val="00DF0912"/>
    <w:rsid w:val="00DF362C"/>
    <w:rsid w:val="00DF4D4F"/>
    <w:rsid w:val="00DF7382"/>
    <w:rsid w:val="00DF7EFA"/>
    <w:rsid w:val="00E028CB"/>
    <w:rsid w:val="00E04123"/>
    <w:rsid w:val="00E06867"/>
    <w:rsid w:val="00E10898"/>
    <w:rsid w:val="00E119EF"/>
    <w:rsid w:val="00E11C53"/>
    <w:rsid w:val="00E13CDD"/>
    <w:rsid w:val="00E162ED"/>
    <w:rsid w:val="00E20A9F"/>
    <w:rsid w:val="00E21234"/>
    <w:rsid w:val="00E212A2"/>
    <w:rsid w:val="00E22DDF"/>
    <w:rsid w:val="00E23DC0"/>
    <w:rsid w:val="00E26842"/>
    <w:rsid w:val="00E27907"/>
    <w:rsid w:val="00E30D5B"/>
    <w:rsid w:val="00E313B7"/>
    <w:rsid w:val="00E3435F"/>
    <w:rsid w:val="00E34755"/>
    <w:rsid w:val="00E36464"/>
    <w:rsid w:val="00E4032A"/>
    <w:rsid w:val="00E405D1"/>
    <w:rsid w:val="00E40BFD"/>
    <w:rsid w:val="00E413C6"/>
    <w:rsid w:val="00E4214B"/>
    <w:rsid w:val="00E43B76"/>
    <w:rsid w:val="00E44CFC"/>
    <w:rsid w:val="00E44D06"/>
    <w:rsid w:val="00E46C76"/>
    <w:rsid w:val="00E47F5E"/>
    <w:rsid w:val="00E5202B"/>
    <w:rsid w:val="00E557F6"/>
    <w:rsid w:val="00E57552"/>
    <w:rsid w:val="00E57FED"/>
    <w:rsid w:val="00E62074"/>
    <w:rsid w:val="00E62AAB"/>
    <w:rsid w:val="00E64E35"/>
    <w:rsid w:val="00E664DC"/>
    <w:rsid w:val="00E72974"/>
    <w:rsid w:val="00E72A30"/>
    <w:rsid w:val="00E735FD"/>
    <w:rsid w:val="00E74D0C"/>
    <w:rsid w:val="00E758B5"/>
    <w:rsid w:val="00E7681D"/>
    <w:rsid w:val="00E768AA"/>
    <w:rsid w:val="00E771BD"/>
    <w:rsid w:val="00E81228"/>
    <w:rsid w:val="00E8182B"/>
    <w:rsid w:val="00E84089"/>
    <w:rsid w:val="00E876FA"/>
    <w:rsid w:val="00E916E8"/>
    <w:rsid w:val="00E917D0"/>
    <w:rsid w:val="00E91F7B"/>
    <w:rsid w:val="00E92A0D"/>
    <w:rsid w:val="00E934C3"/>
    <w:rsid w:val="00E93950"/>
    <w:rsid w:val="00E94A93"/>
    <w:rsid w:val="00E94E0C"/>
    <w:rsid w:val="00E9743B"/>
    <w:rsid w:val="00EA011E"/>
    <w:rsid w:val="00EA222B"/>
    <w:rsid w:val="00EA293A"/>
    <w:rsid w:val="00EA5DAE"/>
    <w:rsid w:val="00EA76E4"/>
    <w:rsid w:val="00EA7EAA"/>
    <w:rsid w:val="00EB309E"/>
    <w:rsid w:val="00EB3D48"/>
    <w:rsid w:val="00EB6A47"/>
    <w:rsid w:val="00EC1CBD"/>
    <w:rsid w:val="00EC42B5"/>
    <w:rsid w:val="00EC4827"/>
    <w:rsid w:val="00ED088C"/>
    <w:rsid w:val="00ED3DBA"/>
    <w:rsid w:val="00ED41DF"/>
    <w:rsid w:val="00ED6139"/>
    <w:rsid w:val="00EE00B4"/>
    <w:rsid w:val="00EE1D08"/>
    <w:rsid w:val="00EE34C2"/>
    <w:rsid w:val="00EE35E6"/>
    <w:rsid w:val="00EE56EE"/>
    <w:rsid w:val="00EE57B7"/>
    <w:rsid w:val="00EE5E84"/>
    <w:rsid w:val="00EE714B"/>
    <w:rsid w:val="00EE7B13"/>
    <w:rsid w:val="00EF3B67"/>
    <w:rsid w:val="00EF431A"/>
    <w:rsid w:val="00EF4E11"/>
    <w:rsid w:val="00EF4F4F"/>
    <w:rsid w:val="00EF6441"/>
    <w:rsid w:val="00EF7F27"/>
    <w:rsid w:val="00F004EE"/>
    <w:rsid w:val="00F01942"/>
    <w:rsid w:val="00F01C00"/>
    <w:rsid w:val="00F02342"/>
    <w:rsid w:val="00F0284D"/>
    <w:rsid w:val="00F04A88"/>
    <w:rsid w:val="00F04C3F"/>
    <w:rsid w:val="00F10DE8"/>
    <w:rsid w:val="00F11B97"/>
    <w:rsid w:val="00F1256F"/>
    <w:rsid w:val="00F1560D"/>
    <w:rsid w:val="00F16296"/>
    <w:rsid w:val="00F220E1"/>
    <w:rsid w:val="00F22D76"/>
    <w:rsid w:val="00F23648"/>
    <w:rsid w:val="00F26516"/>
    <w:rsid w:val="00F2686D"/>
    <w:rsid w:val="00F31F46"/>
    <w:rsid w:val="00F32B2B"/>
    <w:rsid w:val="00F32F3E"/>
    <w:rsid w:val="00F33133"/>
    <w:rsid w:val="00F3522C"/>
    <w:rsid w:val="00F36063"/>
    <w:rsid w:val="00F36499"/>
    <w:rsid w:val="00F37AB9"/>
    <w:rsid w:val="00F40FBC"/>
    <w:rsid w:val="00F42BCA"/>
    <w:rsid w:val="00F451C5"/>
    <w:rsid w:val="00F5135A"/>
    <w:rsid w:val="00F51BB4"/>
    <w:rsid w:val="00F5449C"/>
    <w:rsid w:val="00F56745"/>
    <w:rsid w:val="00F617C9"/>
    <w:rsid w:val="00F62FE4"/>
    <w:rsid w:val="00F65643"/>
    <w:rsid w:val="00F65DCA"/>
    <w:rsid w:val="00F66B37"/>
    <w:rsid w:val="00F66CDF"/>
    <w:rsid w:val="00F72009"/>
    <w:rsid w:val="00F72D89"/>
    <w:rsid w:val="00F72E8B"/>
    <w:rsid w:val="00F737F2"/>
    <w:rsid w:val="00F74F81"/>
    <w:rsid w:val="00F75376"/>
    <w:rsid w:val="00F765A9"/>
    <w:rsid w:val="00F84C28"/>
    <w:rsid w:val="00F85200"/>
    <w:rsid w:val="00F85CC8"/>
    <w:rsid w:val="00F85FF6"/>
    <w:rsid w:val="00F86302"/>
    <w:rsid w:val="00F86AD1"/>
    <w:rsid w:val="00F92FC3"/>
    <w:rsid w:val="00F93F16"/>
    <w:rsid w:val="00F96B52"/>
    <w:rsid w:val="00FA0576"/>
    <w:rsid w:val="00FA21FF"/>
    <w:rsid w:val="00FA3868"/>
    <w:rsid w:val="00FA4318"/>
    <w:rsid w:val="00FA631B"/>
    <w:rsid w:val="00FB10BC"/>
    <w:rsid w:val="00FB1193"/>
    <w:rsid w:val="00FB21F7"/>
    <w:rsid w:val="00FB3977"/>
    <w:rsid w:val="00FB4739"/>
    <w:rsid w:val="00FB57AD"/>
    <w:rsid w:val="00FB5B6C"/>
    <w:rsid w:val="00FB764E"/>
    <w:rsid w:val="00FC14A6"/>
    <w:rsid w:val="00FC3BCF"/>
    <w:rsid w:val="00FC7373"/>
    <w:rsid w:val="00FD1643"/>
    <w:rsid w:val="00FD1C29"/>
    <w:rsid w:val="00FD68AB"/>
    <w:rsid w:val="00FE01AE"/>
    <w:rsid w:val="00FE0CDB"/>
    <w:rsid w:val="00FE0FBA"/>
    <w:rsid w:val="00FE14A0"/>
    <w:rsid w:val="00FE1680"/>
    <w:rsid w:val="00FE6349"/>
    <w:rsid w:val="00FE74D9"/>
    <w:rsid w:val="00FF3D78"/>
    <w:rsid w:val="00FF3E81"/>
    <w:rsid w:val="00FF4B80"/>
    <w:rsid w:val="00FF5365"/>
    <w:rsid w:val="00FF5CFC"/>
    <w:rsid w:val="00FF6893"/>
    <w:rsid w:val="00FF7C9F"/>
    <w:rsid w:val="112E6273"/>
    <w:rsid w:val="14304AFB"/>
    <w:rsid w:val="1C442553"/>
    <w:rsid w:val="29233963"/>
    <w:rsid w:val="346531E0"/>
    <w:rsid w:val="53B63569"/>
    <w:rsid w:val="5FE11063"/>
    <w:rsid w:val="7D0A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nhideWhenUsed="0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spacing w:before="240" w:after="60"/>
      <w:outlineLvl w:val="0"/>
    </w:pPr>
    <w:rPr>
      <w:rFonts w:ascii="Calibri Light" w:hAnsi="Calibri Light" w:eastAsia="Times New Roman"/>
      <w:b/>
      <w:bCs/>
      <w:kern w:val="32"/>
      <w:sz w:val="32"/>
      <w:szCs w:val="32"/>
    </w:rPr>
  </w:style>
  <w:style w:type="paragraph" w:styleId="3">
    <w:name w:val="heading 3"/>
    <w:basedOn w:val="1"/>
    <w:next w:val="1"/>
    <w:link w:val="23"/>
    <w:qFormat/>
    <w:uiPriority w:val="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hAnsi="Arial" w:eastAsia="Times New Roman"/>
      <w:b/>
      <w:bCs/>
      <w:sz w:val="26"/>
      <w:szCs w:val="26"/>
      <w:lang w:val="zh-CN" w:eastAsia="zh-CN"/>
    </w:rPr>
  </w:style>
  <w:style w:type="paragraph" w:styleId="4">
    <w:name w:val="heading 5"/>
    <w:basedOn w:val="1"/>
    <w:next w:val="1"/>
    <w:link w:val="37"/>
    <w:semiHidden/>
    <w:unhideWhenUsed/>
    <w:qFormat/>
    <w:uiPriority w:val="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nhideWhenUsed/>
    <w:qFormat/>
    <w:uiPriority w:val="99"/>
    <w:rPr>
      <w:color w:val="0563C1"/>
      <w:u w:val="single"/>
    </w:rPr>
  </w:style>
  <w:style w:type="character" w:styleId="9">
    <w:name w:val="Strong"/>
    <w:qFormat/>
    <w:uiPriority w:val="22"/>
    <w:rPr>
      <w:b/>
      <w:bCs/>
    </w:rPr>
  </w:style>
  <w:style w:type="paragraph" w:styleId="10">
    <w:name w:val="Balloon Text"/>
    <w:basedOn w:val="1"/>
    <w:link w:val="4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caption"/>
    <w:basedOn w:val="1"/>
    <w:qFormat/>
    <w:uiPriority w:val="0"/>
    <w:pPr>
      <w:spacing w:after="0" w:line="240" w:lineRule="auto"/>
      <w:jc w:val="center"/>
    </w:pPr>
    <w:rPr>
      <w:rFonts w:ascii="Times New Roman" w:hAnsi="Times New Roman" w:eastAsia="Times New Roman"/>
      <w:b/>
      <w:sz w:val="36"/>
      <w:szCs w:val="20"/>
      <w:lang w:eastAsia="ru-RU"/>
    </w:rPr>
  </w:style>
  <w:style w:type="paragraph" w:styleId="12">
    <w:name w:val="annotation text"/>
    <w:basedOn w:val="1"/>
    <w:link w:val="55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3">
    <w:name w:val="annotation subject"/>
    <w:basedOn w:val="12"/>
    <w:next w:val="12"/>
    <w:link w:val="56"/>
    <w:semiHidden/>
    <w:unhideWhenUsed/>
    <w:qFormat/>
    <w:uiPriority w:val="99"/>
    <w:rPr>
      <w:b/>
      <w:bCs/>
    </w:rPr>
  </w:style>
  <w:style w:type="paragraph" w:styleId="14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15">
    <w:name w:val="toc 1"/>
    <w:basedOn w:val="1"/>
    <w:next w:val="1"/>
    <w:autoRedefine/>
    <w:unhideWhenUsed/>
    <w:qFormat/>
    <w:uiPriority w:val="39"/>
    <w:pPr>
      <w:tabs>
        <w:tab w:val="right" w:leader="dot" w:pos="9923"/>
      </w:tabs>
      <w:spacing w:after="0" w:line="360" w:lineRule="auto"/>
      <w:ind w:right="566"/>
    </w:pPr>
  </w:style>
  <w:style w:type="paragraph" w:styleId="16">
    <w:name w:val="toc 3"/>
    <w:basedOn w:val="1"/>
    <w:next w:val="1"/>
    <w:autoRedefine/>
    <w:unhideWhenUsed/>
    <w:qFormat/>
    <w:uiPriority w:val="39"/>
    <w:pPr>
      <w:ind w:left="440"/>
    </w:pPr>
  </w:style>
  <w:style w:type="paragraph" w:styleId="17">
    <w:name w:val="List Bullet"/>
    <w:basedOn w:val="1"/>
    <w:qFormat/>
    <w:uiPriority w:val="99"/>
    <w:pPr>
      <w:numPr>
        <w:ilvl w:val="0"/>
        <w:numId w:val="1"/>
      </w:numPr>
      <w:tabs>
        <w:tab w:val="left" w:pos="720"/>
        <w:tab w:val="left" w:pos="792"/>
        <w:tab w:val="left" w:pos="4118"/>
        <w:tab w:val="clear" w:pos="360"/>
      </w:tabs>
      <w:spacing w:after="160" w:line="240" w:lineRule="auto"/>
    </w:pPr>
    <w:rPr>
      <w:rFonts w:eastAsia="Times New Roman" w:cs="Arial"/>
      <w:sz w:val="24"/>
      <w:szCs w:val="24"/>
      <w:lang w:eastAsia="ru-RU"/>
    </w:rPr>
  </w:style>
  <w:style w:type="paragraph" w:styleId="18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20">
    <w:name w:val="Table Grid"/>
    <w:basedOn w:val="6"/>
    <w:qFormat/>
    <w:uiPriority w:val="59"/>
    <w:rPr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1">
    <w:name w:val="Верхний колонтитул Знак"/>
    <w:link w:val="14"/>
    <w:qFormat/>
    <w:uiPriority w:val="99"/>
    <w:rPr>
      <w:sz w:val="22"/>
      <w:szCs w:val="22"/>
      <w:lang w:eastAsia="en-US"/>
    </w:rPr>
  </w:style>
  <w:style w:type="character" w:customStyle="1" w:styleId="22">
    <w:name w:val="Нижний колонтитул Знак"/>
    <w:link w:val="18"/>
    <w:qFormat/>
    <w:uiPriority w:val="99"/>
    <w:rPr>
      <w:sz w:val="22"/>
      <w:szCs w:val="22"/>
      <w:lang w:eastAsia="en-US"/>
    </w:rPr>
  </w:style>
  <w:style w:type="character" w:customStyle="1" w:styleId="23">
    <w:name w:val="Заголовок 3 Знак"/>
    <w:link w:val="3"/>
    <w:qFormat/>
    <w:uiPriority w:val="0"/>
    <w:rPr>
      <w:rFonts w:ascii="Arial" w:hAnsi="Arial" w:eastAsia="Times New Roman"/>
      <w:b/>
      <w:bCs/>
      <w:sz w:val="26"/>
      <w:szCs w:val="26"/>
      <w:lang w:val="zh-CN" w:eastAsia="zh-CN"/>
    </w:rPr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paragraph" w:customStyle="1" w:styleId="25">
    <w:name w:val="!таблица"/>
    <w:basedOn w:val="1"/>
    <w:link w:val="26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Times New Roman"/>
      <w:sz w:val="24"/>
      <w:szCs w:val="24"/>
      <w:lang w:val="ro-RO" w:eastAsia="ru-RU"/>
    </w:rPr>
  </w:style>
  <w:style w:type="character" w:customStyle="1" w:styleId="26">
    <w:name w:val="!таблица Знак"/>
    <w:link w:val="25"/>
    <w:qFormat/>
    <w:uiPriority w:val="0"/>
    <w:rPr>
      <w:rFonts w:ascii="Times New Roman" w:hAnsi="Times New Roman" w:eastAsia="Times New Roman"/>
      <w:sz w:val="24"/>
      <w:szCs w:val="24"/>
      <w:lang w:val="ro-RO"/>
    </w:rPr>
  </w:style>
  <w:style w:type="paragraph" w:customStyle="1" w:styleId="27">
    <w:name w:val="Содержимое таблицы"/>
    <w:basedOn w:val="1"/>
    <w:qFormat/>
    <w:uiPriority w:val="0"/>
    <w:pPr>
      <w:widowControl w:val="0"/>
      <w:suppressLineNumbers/>
      <w:suppressAutoHyphens/>
      <w:spacing w:after="0" w:line="240" w:lineRule="auto"/>
    </w:pPr>
    <w:rPr>
      <w:rFonts w:ascii="Times New Roman" w:hAnsi="Times New Roman" w:eastAsia="Andale Sans UI"/>
      <w:kern w:val="1"/>
      <w:sz w:val="24"/>
      <w:szCs w:val="24"/>
    </w:rPr>
  </w:style>
  <w:style w:type="table" w:customStyle="1" w:styleId="28">
    <w:name w:val="TableGrid"/>
    <w:qFormat/>
    <w:uiPriority w:val="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">
    <w:name w:val="Сетка таблицы1"/>
    <w:basedOn w:val="6"/>
    <w:qFormat/>
    <w:uiPriority w:val="5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30">
    <w:name w:val="No Spacing"/>
    <w:qFormat/>
    <w:uiPriority w:val="1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paragraph" w:customStyle="1" w:styleId="31">
    <w:name w:val="Абзац"/>
    <w:basedOn w:val="1"/>
    <w:link w:val="32"/>
    <w:qFormat/>
    <w:uiPriority w:val="0"/>
    <w:pPr>
      <w:shd w:val="clear" w:color="auto" w:fill="FFFFFF"/>
      <w:spacing w:after="0" w:line="240" w:lineRule="auto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32">
    <w:name w:val="Абзац Знак"/>
    <w:link w:val="31"/>
    <w:qFormat/>
    <w:uiPriority w:val="0"/>
    <w:rPr>
      <w:rFonts w:ascii="Times New Roman" w:hAnsi="Times New Roman" w:eastAsia="Times New Roman"/>
      <w:sz w:val="24"/>
      <w:szCs w:val="24"/>
      <w:shd w:val="clear" w:color="auto" w:fill="FFFFFF"/>
    </w:rPr>
  </w:style>
  <w:style w:type="character" w:customStyle="1" w:styleId="33">
    <w:name w:val="Заголовок 1 Знак"/>
    <w:link w:val="2"/>
    <w:qFormat/>
    <w:uiPriority w:val="9"/>
    <w:rPr>
      <w:rFonts w:ascii="Calibri Light" w:hAnsi="Calibri Light" w:eastAsia="Times New Roman" w:cs="Times New Roman"/>
      <w:b/>
      <w:bCs/>
      <w:kern w:val="32"/>
      <w:sz w:val="32"/>
      <w:szCs w:val="32"/>
      <w:lang w:eastAsia="en-US"/>
    </w:rPr>
  </w:style>
  <w:style w:type="paragraph" w:customStyle="1" w:styleId="34">
    <w:name w:val="Титульный лист 2"/>
    <w:basedOn w:val="1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eastAsia="Times New Roman"/>
      <w:b/>
      <w:sz w:val="36"/>
      <w:szCs w:val="20"/>
      <w:lang w:eastAsia="ru-RU"/>
    </w:rPr>
  </w:style>
  <w:style w:type="paragraph" w:customStyle="1" w:styleId="35">
    <w:name w:val="Default"/>
    <w:qFormat/>
    <w:uiPriority w:val="0"/>
    <w:pPr>
      <w:autoSpaceDE w:val="0"/>
      <w:autoSpaceDN w:val="0"/>
      <w:adjustRightInd w:val="0"/>
    </w:pPr>
    <w:rPr>
      <w:rFonts w:ascii="Cambria" w:hAnsi="Cambria" w:eastAsia="Times New Roman" w:cs="Cambria"/>
      <w:color w:val="000000"/>
      <w:sz w:val="24"/>
      <w:szCs w:val="24"/>
      <w:lang w:val="ru-RU" w:eastAsia="ru-RU" w:bidi="ar-SA"/>
    </w:rPr>
  </w:style>
  <w:style w:type="paragraph" w:customStyle="1" w:styleId="36">
    <w:name w:val="TB-TEXT"/>
    <w:basedOn w:val="1"/>
    <w:qFormat/>
    <w:uiPriority w:val="0"/>
    <w:pPr>
      <w:spacing w:after="0" w:line="280" w:lineRule="exact"/>
    </w:pPr>
    <w:rPr>
      <w:rFonts w:ascii="Arial" w:hAnsi="Arial" w:eastAsia="Times New Roman"/>
      <w:sz w:val="20"/>
      <w:szCs w:val="24"/>
      <w:lang w:val="en-US" w:eastAsia="ru-RU"/>
    </w:rPr>
  </w:style>
  <w:style w:type="character" w:customStyle="1" w:styleId="37">
    <w:name w:val="Заголовок 5 Знак"/>
    <w:link w:val="4"/>
    <w:semiHidden/>
    <w:qFormat/>
    <w:uiPriority w:val="9"/>
    <w:rPr>
      <w:rFonts w:ascii="Calibri" w:hAnsi="Calibri" w:eastAsia="Times New Roman" w:cs="Times New Roman"/>
      <w:b/>
      <w:bCs/>
      <w:i/>
      <w:iCs/>
      <w:sz w:val="26"/>
      <w:szCs w:val="26"/>
      <w:lang w:eastAsia="en-US"/>
    </w:rPr>
  </w:style>
  <w:style w:type="paragraph" w:customStyle="1" w:styleId="38">
    <w:name w:val="раздел1"/>
    <w:basedOn w:val="1"/>
    <w:qFormat/>
    <w:uiPriority w:val="0"/>
    <w:pPr>
      <w:keepNext/>
      <w:numPr>
        <w:ilvl w:val="0"/>
        <w:numId w:val="2"/>
      </w:numPr>
      <w:tabs>
        <w:tab w:val="left" w:pos="1134"/>
      </w:tabs>
      <w:autoSpaceDE w:val="0"/>
      <w:autoSpaceDN w:val="0"/>
      <w:adjustRightInd w:val="0"/>
      <w:spacing w:after="160" w:line="240" w:lineRule="auto"/>
      <w:ind w:left="0" w:right="-284" w:firstLine="567"/>
    </w:pPr>
    <w:rPr>
      <w:rFonts w:ascii="Times New Roman" w:hAnsi="Times New Roman" w:eastAsia="Times New Roman"/>
      <w:b/>
      <w:bCs/>
      <w:caps/>
      <w:sz w:val="24"/>
      <w:szCs w:val="24"/>
      <w:lang w:eastAsia="ru-RU"/>
    </w:rPr>
  </w:style>
  <w:style w:type="paragraph" w:customStyle="1" w:styleId="39">
    <w:name w:val="подраздел1"/>
    <w:basedOn w:val="1"/>
    <w:qFormat/>
    <w:uiPriority w:val="0"/>
    <w:pPr>
      <w:keepNext/>
      <w:numPr>
        <w:ilvl w:val="1"/>
        <w:numId w:val="2"/>
      </w:numPr>
      <w:tabs>
        <w:tab w:val="left" w:pos="851"/>
        <w:tab w:val="left" w:pos="1134"/>
      </w:tabs>
      <w:autoSpaceDE w:val="0"/>
      <w:autoSpaceDN w:val="0"/>
      <w:adjustRightInd w:val="0"/>
      <w:spacing w:after="160" w:line="240" w:lineRule="auto"/>
      <w:ind w:left="0" w:right="-284" w:firstLine="567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40">
    <w:name w:val="подраздел11"/>
    <w:basedOn w:val="1"/>
    <w:qFormat/>
    <w:uiPriority w:val="0"/>
    <w:pPr>
      <w:widowControl w:val="0"/>
      <w:numPr>
        <w:ilvl w:val="2"/>
        <w:numId w:val="2"/>
      </w:numPr>
      <w:tabs>
        <w:tab w:val="left" w:pos="567"/>
      </w:tabs>
      <w:autoSpaceDE w:val="0"/>
      <w:autoSpaceDN w:val="0"/>
      <w:adjustRightInd w:val="0"/>
      <w:spacing w:after="0" w:line="360" w:lineRule="auto"/>
      <w:ind w:left="0" w:firstLine="567"/>
      <w:jc w:val="both"/>
    </w:pPr>
    <w:rPr>
      <w:rFonts w:ascii="Times New Roman" w:hAnsi="Times New Roman" w:eastAsia="Times New Roman"/>
      <w:bCs/>
      <w:sz w:val="24"/>
      <w:szCs w:val="24"/>
      <w:lang w:eastAsia="ru-RU"/>
    </w:rPr>
  </w:style>
  <w:style w:type="paragraph" w:customStyle="1" w:styleId="41">
    <w:name w:val="раздел"/>
    <w:basedOn w:val="1"/>
    <w:qFormat/>
    <w:uiPriority w:val="0"/>
    <w:pPr>
      <w:numPr>
        <w:ilvl w:val="0"/>
        <w:numId w:val="3"/>
      </w:numPr>
      <w:spacing w:after="0" w:line="360" w:lineRule="auto"/>
      <w:ind w:left="0" w:firstLine="709"/>
      <w:jc w:val="both"/>
    </w:pPr>
    <w:rPr>
      <w:rFonts w:ascii="Times New Roman" w:hAnsi="Times New Roman" w:eastAsia="Times New Roman"/>
      <w:b/>
      <w:sz w:val="24"/>
      <w:szCs w:val="24"/>
      <w:lang w:eastAsia="ru-RU"/>
    </w:rPr>
  </w:style>
  <w:style w:type="paragraph" w:customStyle="1" w:styleId="42">
    <w:name w:val="TOC Heading"/>
    <w:basedOn w:val="2"/>
    <w:next w:val="1"/>
    <w:unhideWhenUsed/>
    <w:qFormat/>
    <w:uiPriority w:val="39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ru-RU"/>
    </w:rPr>
  </w:style>
  <w:style w:type="character" w:customStyle="1" w:styleId="43">
    <w:name w:val="Основной текст (2)_"/>
    <w:qFormat/>
    <w:uiPriority w:val="0"/>
    <w:rPr>
      <w:rFonts w:ascii="Arial" w:hAnsi="Arial" w:eastAsia="Arial" w:cs="Arial"/>
      <w:sz w:val="20"/>
      <w:szCs w:val="20"/>
      <w:u w:val="none"/>
    </w:rPr>
  </w:style>
  <w:style w:type="character" w:customStyle="1" w:styleId="44">
    <w:name w:val="Основной текст (2)"/>
    <w:qFormat/>
    <w:uiPriority w:val="0"/>
    <w:rPr>
      <w:rFonts w:ascii="Arial" w:hAnsi="Arial" w:eastAsia="Arial" w:cs="Arial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5">
    <w:name w:val="Основной текст (2) + 9;5 pt;Полужирный;Курсив"/>
    <w:qFormat/>
    <w:uiPriority w:val="0"/>
    <w:rPr>
      <w:rFonts w:ascii="Arial" w:hAnsi="Arial" w:eastAsia="Arial" w:cs="Arial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6">
    <w:name w:val="fontstyle01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table" w:customStyle="1" w:styleId="47">
    <w:name w:val="Сетка таблицы2"/>
    <w:basedOn w:val="6"/>
    <w:qFormat/>
    <w:uiPriority w:val="3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8">
    <w:name w:val="Текст выноски Знак"/>
    <w:link w:val="10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paragraph" w:customStyle="1" w:styleId="49">
    <w:name w:val="table chart"/>
    <w:basedOn w:val="1"/>
    <w:link w:val="50"/>
    <w:qFormat/>
    <w:uiPriority w:val="0"/>
    <w:pPr>
      <w:spacing w:after="0" w:line="240" w:lineRule="auto"/>
      <w:jc w:val="both"/>
    </w:pPr>
    <w:rPr>
      <w:rFonts w:ascii="Arial" w:hAnsi="Arial" w:eastAsia="Times New Roman"/>
      <w:bCs/>
      <w:szCs w:val="20"/>
      <w:lang w:val="en-AU" w:eastAsia="en-AU"/>
    </w:rPr>
  </w:style>
  <w:style w:type="character" w:customStyle="1" w:styleId="50">
    <w:name w:val="table chart Char"/>
    <w:link w:val="49"/>
    <w:qFormat/>
    <w:uiPriority w:val="0"/>
    <w:rPr>
      <w:rFonts w:ascii="Arial" w:hAnsi="Arial" w:eastAsia="Times New Roman"/>
      <w:bCs/>
      <w:sz w:val="22"/>
      <w:lang w:val="en-AU" w:eastAsia="en-AU"/>
    </w:rPr>
  </w:style>
  <w:style w:type="paragraph" w:customStyle="1" w:styleId="51">
    <w:name w:val="Document Body Text"/>
    <w:basedOn w:val="1"/>
    <w:qFormat/>
    <w:uiPriority w:val="0"/>
    <w:pPr>
      <w:autoSpaceDE w:val="0"/>
      <w:autoSpaceDN w:val="0"/>
      <w:adjustRightInd w:val="0"/>
      <w:spacing w:after="0" w:line="240" w:lineRule="auto"/>
      <w:ind w:left="144"/>
    </w:pPr>
    <w:rPr>
      <w:rFonts w:eastAsia="Arial" w:cs="Calibri"/>
      <w:color w:val="000000"/>
      <w:sz w:val="24"/>
      <w:szCs w:val="23"/>
    </w:rPr>
  </w:style>
  <w:style w:type="paragraph" w:customStyle="1" w:styleId="52">
    <w:name w:val="Table Paragraph"/>
    <w:basedOn w:val="1"/>
    <w:qFormat/>
    <w:uiPriority w:val="1"/>
    <w:pPr>
      <w:widowControl w:val="0"/>
      <w:spacing w:after="0" w:line="240" w:lineRule="auto"/>
    </w:pPr>
    <w:rPr>
      <w:rFonts w:ascii="Times New Roman" w:hAnsi="Times New Roman" w:eastAsia="Times New Roman"/>
    </w:rPr>
  </w:style>
  <w:style w:type="character" w:customStyle="1" w:styleId="53">
    <w:name w:val="docdata"/>
    <w:qFormat/>
    <w:uiPriority w:val="0"/>
  </w:style>
  <w:style w:type="paragraph" w:customStyle="1" w:styleId="54">
    <w:name w:val="149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55">
    <w:name w:val="Текст примечания Знак"/>
    <w:basedOn w:val="5"/>
    <w:link w:val="12"/>
    <w:semiHidden/>
    <w:qFormat/>
    <w:uiPriority w:val="99"/>
    <w:rPr>
      <w:lang w:eastAsia="en-US"/>
    </w:rPr>
  </w:style>
  <w:style w:type="character" w:customStyle="1" w:styleId="56">
    <w:name w:val="Тема примечания Знак"/>
    <w:basedOn w:val="55"/>
    <w:link w:val="13"/>
    <w:semiHidden/>
    <w:qFormat/>
    <w:uiPriority w:val="99"/>
    <w:rPr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DE369F-B75E-46F2-8107-69F8ADE791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9</Pages>
  <Words>1449</Words>
  <Characters>9985</Characters>
  <Lines>665</Lines>
  <Paragraphs>259</Paragraphs>
  <TotalTime>34</TotalTime>
  <ScaleCrop>false</ScaleCrop>
  <LinksUpToDate>false</LinksUpToDate>
  <CharactersWithSpaces>11175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2024-05-20T12:42:00Z</dcterms:created>
  <dc:creator>1</dc:creator>
  <cp:lastModifiedBy>Dead Darling</cp:lastModifiedBy>
  <dcterms:modified xsi:type="dcterms:W3CDTF">2025-10-08T12:34:46Z</dcterms:modified>
  <dc:title>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39FB3D96230D4D64867173651F6EB025_13</vt:lpwstr>
  </property>
</Properties>
</file>